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1FA84B48"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r w:rsidRPr="00981947">
        <w:rPr>
          <w:rFonts w:asciiTheme="minorBidi" w:hAnsiTheme="minorBidi" w:cstheme="minorBidi"/>
          <w:b w:val="0"/>
          <w:sz w:val="22"/>
          <w:szCs w:val="22"/>
        </w:rPr>
        <w:t xml:space="preserve">Sulz am </w:t>
      </w:r>
      <w:r w:rsidRPr="00981947">
        <w:rPr>
          <w:rFonts w:asciiTheme="minorBidi" w:hAnsiTheme="minorBidi" w:cstheme="minorBidi"/>
          <w:b w:val="0"/>
          <w:color w:val="000000" w:themeColor="text1"/>
          <w:sz w:val="22"/>
          <w:szCs w:val="22"/>
        </w:rPr>
        <w:t xml:space="preserve">Neckar, </w:t>
      </w:r>
      <w:r w:rsidR="00DC565B">
        <w:rPr>
          <w:rFonts w:asciiTheme="minorBidi" w:hAnsiTheme="minorBidi" w:cstheme="minorBidi"/>
          <w:b w:val="0"/>
          <w:color w:val="000000" w:themeColor="text1"/>
          <w:sz w:val="22"/>
          <w:szCs w:val="22"/>
          <w:lang w:val="de-DE"/>
        </w:rPr>
        <w:t>Ju</w:t>
      </w:r>
      <w:r w:rsidR="00A0240F">
        <w:rPr>
          <w:rFonts w:asciiTheme="minorBidi" w:hAnsiTheme="minorBidi" w:cstheme="minorBidi"/>
          <w:b w:val="0"/>
          <w:color w:val="000000" w:themeColor="text1"/>
          <w:sz w:val="22"/>
          <w:szCs w:val="22"/>
          <w:lang w:val="de-DE"/>
        </w:rPr>
        <w:t>l</w:t>
      </w:r>
      <w:r w:rsidR="00DC565B">
        <w:rPr>
          <w:rFonts w:asciiTheme="minorBidi" w:hAnsiTheme="minorBidi" w:cstheme="minorBidi"/>
          <w:b w:val="0"/>
          <w:color w:val="000000" w:themeColor="text1"/>
          <w:sz w:val="22"/>
          <w:szCs w:val="22"/>
          <w:lang w:val="de-DE"/>
        </w:rPr>
        <w:t>i</w:t>
      </w:r>
      <w:r w:rsidR="00800542" w:rsidRPr="00981947">
        <w:rPr>
          <w:rFonts w:asciiTheme="minorBidi" w:hAnsiTheme="minorBidi" w:cstheme="minorBidi"/>
          <w:b w:val="0"/>
          <w:color w:val="000000" w:themeColor="text1"/>
          <w:sz w:val="22"/>
          <w:szCs w:val="22"/>
          <w:lang w:val="de-DE"/>
        </w:rPr>
        <w:t xml:space="preserve"> </w:t>
      </w:r>
      <w:r w:rsidR="00DE56FA" w:rsidRPr="00981947">
        <w:rPr>
          <w:rFonts w:asciiTheme="minorBidi" w:hAnsiTheme="minorBidi" w:cstheme="minorBidi"/>
          <w:b w:val="0"/>
          <w:color w:val="000000" w:themeColor="text1"/>
          <w:sz w:val="22"/>
          <w:szCs w:val="22"/>
          <w:lang w:val="de-DE"/>
        </w:rPr>
        <w:t>202</w:t>
      </w:r>
      <w:r w:rsidR="00CD427B">
        <w:rPr>
          <w:rFonts w:asciiTheme="minorBidi" w:hAnsiTheme="minorBidi" w:cstheme="minorBidi"/>
          <w:b w:val="0"/>
          <w:color w:val="000000" w:themeColor="text1"/>
          <w:sz w:val="22"/>
          <w:szCs w:val="22"/>
          <w:lang w:val="de-DE"/>
        </w:rPr>
        <w:t>6</w:t>
      </w:r>
    </w:p>
    <w:p w14:paraId="5FB61AA5" w14:textId="77777777" w:rsidR="00DB6331" w:rsidRPr="00981947" w:rsidRDefault="00DB6331" w:rsidP="0005380A">
      <w:pPr>
        <w:spacing w:line="288" w:lineRule="auto"/>
        <w:rPr>
          <w:rFonts w:asciiTheme="minorBidi" w:hAnsiTheme="minorBidi" w:cstheme="minorBidi"/>
          <w:sz w:val="22"/>
          <w:szCs w:val="22"/>
        </w:rPr>
      </w:pPr>
    </w:p>
    <w:p w14:paraId="16F73F2E" w14:textId="77777777" w:rsidR="00726E4E" w:rsidRPr="00981947" w:rsidRDefault="00726E4E" w:rsidP="0005380A">
      <w:pPr>
        <w:spacing w:line="288" w:lineRule="auto"/>
        <w:rPr>
          <w:rFonts w:asciiTheme="minorBidi" w:hAnsiTheme="minorBidi" w:cstheme="minorBidi"/>
          <w:sz w:val="22"/>
          <w:szCs w:val="22"/>
        </w:rPr>
      </w:pPr>
    </w:p>
    <w:p w14:paraId="045DDFF1" w14:textId="77777777" w:rsidR="00A0240F" w:rsidRDefault="00A0240F" w:rsidP="00A0240F">
      <w:pPr>
        <w:spacing w:line="288" w:lineRule="auto"/>
        <w:rPr>
          <w:rFonts w:asciiTheme="minorBidi" w:hAnsiTheme="minorBidi"/>
          <w:b/>
          <w:bCs/>
          <w:sz w:val="22"/>
          <w:szCs w:val="22"/>
        </w:rPr>
      </w:pPr>
      <w:r w:rsidRPr="00A0240F">
        <w:rPr>
          <w:rFonts w:asciiTheme="minorBidi" w:hAnsiTheme="minorBidi"/>
          <w:sz w:val="22"/>
          <w:szCs w:val="22"/>
        </w:rPr>
        <w:t>Schnellspannsysteme für Schweißtische von KIPP</w:t>
      </w:r>
      <w:r w:rsidRPr="00A0240F">
        <w:rPr>
          <w:rFonts w:asciiTheme="minorBidi" w:hAnsiTheme="minorBidi"/>
          <w:b/>
          <w:bCs/>
          <w:sz w:val="22"/>
          <w:szCs w:val="22"/>
        </w:rPr>
        <w:t xml:space="preserve"> </w:t>
      </w:r>
    </w:p>
    <w:p w14:paraId="02A740EF" w14:textId="65E041A7" w:rsidR="008315CA" w:rsidRPr="008315CA" w:rsidRDefault="00A0240F" w:rsidP="00A0240F">
      <w:pPr>
        <w:spacing w:line="288" w:lineRule="auto"/>
        <w:rPr>
          <w:rFonts w:cs="Arial"/>
          <w:b/>
          <w:bCs/>
          <w:sz w:val="32"/>
          <w:szCs w:val="32"/>
        </w:rPr>
      </w:pPr>
      <w:r w:rsidRPr="00A0240F">
        <w:rPr>
          <w:rFonts w:cs="Arial"/>
          <w:b/>
          <w:bCs/>
          <w:sz w:val="32"/>
          <w:szCs w:val="32"/>
        </w:rPr>
        <w:t>Werkstücke schneller spannen und sicher positionieren</w:t>
      </w:r>
    </w:p>
    <w:p w14:paraId="2AD266F5" w14:textId="77777777" w:rsidR="000360CD" w:rsidRPr="00981947" w:rsidRDefault="000360CD" w:rsidP="00CD427B">
      <w:pPr>
        <w:spacing w:line="288" w:lineRule="auto"/>
        <w:rPr>
          <w:rFonts w:asciiTheme="minorBidi" w:hAnsiTheme="minorBidi" w:cstheme="minorBidi"/>
          <w:b/>
          <w:bCs/>
          <w:color w:val="000000" w:themeColor="text1"/>
          <w:sz w:val="22"/>
          <w:szCs w:val="22"/>
        </w:rPr>
      </w:pPr>
    </w:p>
    <w:p w14:paraId="39F86104" w14:textId="58E265D7" w:rsidR="000C757D" w:rsidRDefault="00A0240F" w:rsidP="00AD78B7">
      <w:pPr>
        <w:spacing w:line="288" w:lineRule="auto"/>
        <w:rPr>
          <w:b/>
          <w:bCs/>
          <w:sz w:val="22"/>
          <w:szCs w:val="22"/>
        </w:rPr>
      </w:pPr>
      <w:r w:rsidRPr="00A0240F">
        <w:rPr>
          <w:b/>
          <w:bCs/>
          <w:sz w:val="22"/>
          <w:szCs w:val="22"/>
        </w:rPr>
        <w:t xml:space="preserve">In der Schweißtechnik und im Vorrichtungsbau </w:t>
      </w:r>
      <w:r w:rsidR="00AD78B7">
        <w:rPr>
          <w:b/>
          <w:bCs/>
          <w:sz w:val="22"/>
          <w:szCs w:val="22"/>
        </w:rPr>
        <w:t>ist</w:t>
      </w:r>
      <w:r w:rsidRPr="00A0240F">
        <w:rPr>
          <w:b/>
          <w:bCs/>
          <w:sz w:val="22"/>
          <w:szCs w:val="22"/>
        </w:rPr>
        <w:t xml:space="preserve"> das Rüsten </w:t>
      </w:r>
      <w:r w:rsidR="00AD78B7">
        <w:rPr>
          <w:b/>
          <w:bCs/>
          <w:sz w:val="22"/>
          <w:szCs w:val="22"/>
        </w:rPr>
        <w:t>mitentscheidend für den Zeitaufwand und die Qualität der Fertigungsaufgabe</w:t>
      </w:r>
      <w:r w:rsidRPr="00A0240F">
        <w:rPr>
          <w:b/>
          <w:bCs/>
          <w:sz w:val="22"/>
          <w:szCs w:val="22"/>
        </w:rPr>
        <w:t xml:space="preserve">. Mit seinen </w:t>
      </w:r>
      <w:hyperlink r:id="rId11" w:history="1">
        <w:r w:rsidRPr="00A0240F">
          <w:rPr>
            <w:rStyle w:val="Hyperlink"/>
            <w:b/>
            <w:bCs/>
            <w:szCs w:val="22"/>
          </w:rPr>
          <w:t>Schnellspannsystemen für Schweißtische</w:t>
        </w:r>
      </w:hyperlink>
      <w:r w:rsidRPr="00A0240F">
        <w:rPr>
          <w:b/>
          <w:bCs/>
          <w:sz w:val="22"/>
          <w:szCs w:val="22"/>
        </w:rPr>
        <w:t xml:space="preserve"> </w:t>
      </w:r>
      <w:r w:rsidR="00AD78B7" w:rsidRPr="00AD78B7">
        <w:rPr>
          <w:b/>
          <w:bCs/>
          <w:sz w:val="22"/>
          <w:szCs w:val="22"/>
        </w:rPr>
        <w:t xml:space="preserve">stellt </w:t>
      </w:r>
      <w:hyperlink r:id="rId12" w:history="1">
        <w:r w:rsidRPr="00A0240F">
          <w:rPr>
            <w:rStyle w:val="Hyperlink"/>
            <w:b/>
            <w:bCs/>
            <w:szCs w:val="22"/>
          </w:rPr>
          <w:t>KIPP</w:t>
        </w:r>
      </w:hyperlink>
      <w:r w:rsidRPr="00A0240F">
        <w:rPr>
          <w:b/>
          <w:bCs/>
          <w:sz w:val="22"/>
          <w:szCs w:val="22"/>
        </w:rPr>
        <w:t xml:space="preserve"> </w:t>
      </w:r>
      <w:r w:rsidR="00AD78B7" w:rsidRPr="00AD78B7">
        <w:rPr>
          <w:b/>
          <w:bCs/>
          <w:sz w:val="22"/>
          <w:szCs w:val="22"/>
        </w:rPr>
        <w:t>Komponenten bereit, mit denen sich Werkstücke, Anschläge und Vorrichtungselemente auf Lochraster</w:t>
      </w:r>
      <w:r w:rsidR="009E67A1">
        <w:rPr>
          <w:b/>
          <w:bCs/>
          <w:sz w:val="22"/>
          <w:szCs w:val="22"/>
        </w:rPr>
        <w:t>tischen</w:t>
      </w:r>
      <w:r w:rsidR="00AD78B7" w:rsidRPr="00AD78B7">
        <w:rPr>
          <w:b/>
          <w:bCs/>
          <w:sz w:val="22"/>
          <w:szCs w:val="22"/>
        </w:rPr>
        <w:t xml:space="preserve"> zügig positionieren, fixieren und wieder lösen lassen</w:t>
      </w:r>
      <w:r w:rsidRPr="00A0240F">
        <w:rPr>
          <w:b/>
          <w:bCs/>
          <w:sz w:val="22"/>
          <w:szCs w:val="22"/>
        </w:rPr>
        <w:t>.</w:t>
      </w:r>
    </w:p>
    <w:p w14:paraId="0F29F0BA" w14:textId="77777777" w:rsidR="00A0240F" w:rsidRPr="000360CD" w:rsidRDefault="00A0240F" w:rsidP="000C757D">
      <w:pPr>
        <w:spacing w:line="288" w:lineRule="auto"/>
        <w:rPr>
          <w:sz w:val="22"/>
          <w:szCs w:val="22"/>
        </w:rPr>
      </w:pPr>
    </w:p>
    <w:p w14:paraId="4AC23128" w14:textId="77777777" w:rsidR="009E67A1" w:rsidRPr="009E67A1" w:rsidRDefault="009E67A1" w:rsidP="009E67A1">
      <w:pPr>
        <w:spacing w:line="288" w:lineRule="auto"/>
        <w:rPr>
          <w:sz w:val="22"/>
          <w:szCs w:val="22"/>
        </w:rPr>
      </w:pPr>
      <w:r w:rsidRPr="009E67A1">
        <w:rPr>
          <w:sz w:val="22"/>
          <w:szCs w:val="22"/>
        </w:rPr>
        <w:t>Beim Schweißen, im Vorrichtungsbau oder in der Metallverarbeitung wechseln Bauteile und Fertigungsaufgaben oft in kurzer Folge. Spann- und Positionierlösungen müssen deshalb ohne großen Aufwand an neue Geometrien oder Materialstärken angepasst werden können. Gleichzeitig ist eine reproduzierbare Ausrichtung der Werkstücke gefragt, damit Bauteile in wiederkehrenden Arbeitsabläufen an derselben Stelle gespannt werden.</w:t>
      </w:r>
    </w:p>
    <w:p w14:paraId="16E4B568" w14:textId="77777777" w:rsidR="009E67A1" w:rsidRPr="009E67A1" w:rsidRDefault="009E67A1" w:rsidP="009E67A1">
      <w:pPr>
        <w:spacing w:line="288" w:lineRule="auto"/>
        <w:rPr>
          <w:sz w:val="22"/>
          <w:szCs w:val="22"/>
        </w:rPr>
      </w:pPr>
    </w:p>
    <w:p w14:paraId="5F102382" w14:textId="0BD06B8C" w:rsidR="009E67A1" w:rsidRDefault="009E67A1" w:rsidP="009E67A1">
      <w:pPr>
        <w:spacing w:line="288" w:lineRule="auto"/>
        <w:rPr>
          <w:sz w:val="22"/>
          <w:szCs w:val="22"/>
        </w:rPr>
      </w:pPr>
      <w:r w:rsidRPr="009E67A1">
        <w:rPr>
          <w:sz w:val="22"/>
          <w:szCs w:val="22"/>
        </w:rPr>
        <w:t>Vor diesem Hintergrund kommen unter anderem in der Schweißtechnik, im Maschinen- und Anlagenbau, im Stahlbau sowie in der allgemeinen Metallverarbeitung</w:t>
      </w:r>
      <w:r w:rsidR="00533F64">
        <w:rPr>
          <w:sz w:val="22"/>
          <w:szCs w:val="22"/>
        </w:rPr>
        <w:t xml:space="preserve"> </w:t>
      </w:r>
      <w:r w:rsidR="00533F64" w:rsidRPr="009E67A1">
        <w:rPr>
          <w:sz w:val="22"/>
          <w:szCs w:val="22"/>
        </w:rPr>
        <w:t>Schnellspannsysteme auf Lochraster- und Schweißtischen zum Einsatz</w:t>
      </w:r>
      <w:r w:rsidRPr="009E67A1">
        <w:rPr>
          <w:sz w:val="22"/>
          <w:szCs w:val="22"/>
        </w:rPr>
        <w:t>. Sie unterstützen beim Positionieren und Fixieren von Werkstücken, beim Aufbau von Schweißvorrichtungen und bei Serienfertigungen mit wiederkehrenden Spannsituationen. Einricht- und Umrüst</w:t>
      </w:r>
      <w:r w:rsidR="00533F64">
        <w:rPr>
          <w:sz w:val="22"/>
          <w:szCs w:val="22"/>
        </w:rPr>
        <w:t>prozesse</w:t>
      </w:r>
      <w:r w:rsidRPr="009E67A1">
        <w:rPr>
          <w:sz w:val="22"/>
          <w:szCs w:val="22"/>
        </w:rPr>
        <w:t xml:space="preserve"> lassen sich dadurch verkürzen, während sich Ausschuss durch eine gleichbleibende Positionierung reduzieren lässt.</w:t>
      </w:r>
    </w:p>
    <w:p w14:paraId="7C4CA84D" w14:textId="77777777" w:rsidR="00533F64" w:rsidRDefault="00533F64" w:rsidP="009E67A1">
      <w:pPr>
        <w:spacing w:line="288" w:lineRule="auto"/>
        <w:rPr>
          <w:sz w:val="22"/>
          <w:szCs w:val="22"/>
        </w:rPr>
      </w:pPr>
    </w:p>
    <w:p w14:paraId="31FF54D3" w14:textId="0A31FB8F" w:rsidR="00533F64" w:rsidRPr="00533F64" w:rsidRDefault="00533F64" w:rsidP="009E67A1">
      <w:pPr>
        <w:spacing w:line="288" w:lineRule="auto"/>
        <w:rPr>
          <w:b/>
          <w:bCs/>
          <w:sz w:val="22"/>
          <w:szCs w:val="22"/>
        </w:rPr>
      </w:pPr>
      <w:r w:rsidRPr="00533F64">
        <w:rPr>
          <w:b/>
          <w:bCs/>
          <w:sz w:val="22"/>
          <w:szCs w:val="22"/>
        </w:rPr>
        <w:t xml:space="preserve">Spannbolzen für unterschiedliche Materialstärken </w:t>
      </w:r>
    </w:p>
    <w:p w14:paraId="092F0C12" w14:textId="59AFA60D" w:rsidR="009E67A1" w:rsidRDefault="009E67A1" w:rsidP="009E67A1">
      <w:pPr>
        <w:spacing w:line="288" w:lineRule="auto"/>
        <w:rPr>
          <w:sz w:val="22"/>
          <w:szCs w:val="22"/>
        </w:rPr>
      </w:pPr>
      <w:r w:rsidRPr="009E67A1">
        <w:rPr>
          <w:sz w:val="22"/>
          <w:szCs w:val="22"/>
        </w:rPr>
        <w:t xml:space="preserve">Für diese Anforderungen bietet KIPP ein modulares Schnellspannsystem für Schweißtische mit Lochdurchmessern von 16 mm und 28 mm. Die </w:t>
      </w:r>
      <w:hyperlink r:id="rId13" w:history="1">
        <w:r w:rsidRPr="00DB4120">
          <w:rPr>
            <w:rStyle w:val="Hyperlink"/>
            <w:szCs w:val="22"/>
          </w:rPr>
          <w:t>Spannbolzen</w:t>
        </w:r>
      </w:hyperlink>
      <w:r w:rsidRPr="009E67A1">
        <w:rPr>
          <w:sz w:val="22"/>
          <w:szCs w:val="22"/>
        </w:rPr>
        <w:t xml:space="preserve"> sind für unterschiedliche Materialstärken ausgelegt und ermöglichen das Befestigen von Werkstücken, Anschlägen und Vorrichtungselementen auf standardisierten Lochrastern. Bauteile können positioniert, gespannt und anschließend wieder gelöst werden, ohne dass umfangreiche Umbauten an der Spannvorrichtung erforderlich sind.</w:t>
      </w:r>
    </w:p>
    <w:p w14:paraId="7116F036" w14:textId="77777777" w:rsidR="00533F64" w:rsidRPr="009E67A1" w:rsidRDefault="00533F64" w:rsidP="009E67A1">
      <w:pPr>
        <w:spacing w:line="288" w:lineRule="auto"/>
        <w:rPr>
          <w:sz w:val="22"/>
          <w:szCs w:val="22"/>
        </w:rPr>
      </w:pPr>
    </w:p>
    <w:p w14:paraId="6CEEB9D8" w14:textId="0852E683" w:rsidR="009E67A1" w:rsidRDefault="009E67A1" w:rsidP="009E67A1">
      <w:pPr>
        <w:spacing w:line="288" w:lineRule="auto"/>
        <w:rPr>
          <w:sz w:val="22"/>
          <w:szCs w:val="22"/>
        </w:rPr>
      </w:pPr>
      <w:r w:rsidRPr="009E67A1">
        <w:rPr>
          <w:sz w:val="22"/>
          <w:szCs w:val="22"/>
        </w:rPr>
        <w:t xml:space="preserve">Ergänzt wird das System durch </w:t>
      </w:r>
      <w:hyperlink r:id="rId14" w:history="1">
        <w:r w:rsidRPr="003B6E85">
          <w:rPr>
            <w:rStyle w:val="Hyperlink"/>
            <w:szCs w:val="22"/>
          </w:rPr>
          <w:t>Adapterplatten</w:t>
        </w:r>
      </w:hyperlink>
      <w:r w:rsidRPr="009E67A1">
        <w:rPr>
          <w:sz w:val="22"/>
          <w:szCs w:val="22"/>
        </w:rPr>
        <w:t xml:space="preserve">, </w:t>
      </w:r>
      <w:hyperlink r:id="rId15" w:history="1">
        <w:r w:rsidRPr="003B6E85">
          <w:rPr>
            <w:rStyle w:val="Hyperlink"/>
            <w:szCs w:val="22"/>
          </w:rPr>
          <w:t>Klemmwinkel</w:t>
        </w:r>
      </w:hyperlink>
      <w:r w:rsidRPr="009E67A1">
        <w:rPr>
          <w:sz w:val="22"/>
          <w:szCs w:val="22"/>
        </w:rPr>
        <w:t xml:space="preserve">, </w:t>
      </w:r>
      <w:hyperlink r:id="rId16" w:history="1">
        <w:r w:rsidRPr="003B6E85">
          <w:rPr>
            <w:rStyle w:val="Hyperlink"/>
            <w:szCs w:val="22"/>
          </w:rPr>
          <w:t>Drehlager</w:t>
        </w:r>
      </w:hyperlink>
      <w:r w:rsidRPr="009E67A1">
        <w:rPr>
          <w:sz w:val="22"/>
          <w:szCs w:val="22"/>
        </w:rPr>
        <w:t xml:space="preserve">, </w:t>
      </w:r>
      <w:hyperlink r:id="rId17" w:history="1">
        <w:r w:rsidRPr="003B6E85">
          <w:rPr>
            <w:rStyle w:val="Hyperlink"/>
            <w:szCs w:val="22"/>
          </w:rPr>
          <w:t>Exzenterspanner</w:t>
        </w:r>
      </w:hyperlink>
      <w:r w:rsidRPr="009E67A1">
        <w:rPr>
          <w:sz w:val="22"/>
          <w:szCs w:val="22"/>
        </w:rPr>
        <w:t xml:space="preserve"> und weiteres Zubehör. Die Komponenten lassen sich miteinander kombinieren und ermöglichen den Aufbau anwendungsspezifischer Schweiß- und Montagevorrichtungen. Damit können Spannlösungen an wechselnde Bauteile oder Fertigungsaufgaben angepasst werden, ohne jedes Mal eine neue Vorrichtung zu konstruieren.</w:t>
      </w:r>
    </w:p>
    <w:p w14:paraId="7279FB1A" w14:textId="77777777" w:rsidR="00DB4120" w:rsidRPr="009E67A1" w:rsidRDefault="00DB4120" w:rsidP="009E67A1">
      <w:pPr>
        <w:spacing w:line="288" w:lineRule="auto"/>
        <w:rPr>
          <w:sz w:val="22"/>
          <w:szCs w:val="22"/>
        </w:rPr>
      </w:pPr>
    </w:p>
    <w:p w14:paraId="5C66C9CD" w14:textId="5ECF8675" w:rsidR="000360CD" w:rsidRPr="000360CD" w:rsidRDefault="009E67A1" w:rsidP="009E67A1">
      <w:pPr>
        <w:spacing w:line="288" w:lineRule="auto"/>
        <w:rPr>
          <w:sz w:val="22"/>
          <w:szCs w:val="22"/>
        </w:rPr>
      </w:pPr>
      <w:r w:rsidRPr="009E67A1">
        <w:rPr>
          <w:sz w:val="22"/>
          <w:szCs w:val="22"/>
        </w:rPr>
        <w:t xml:space="preserve">Die </w:t>
      </w:r>
      <w:r w:rsidR="003B6E85">
        <w:rPr>
          <w:sz w:val="22"/>
          <w:szCs w:val="22"/>
        </w:rPr>
        <w:t>Spannbolzen</w:t>
      </w:r>
      <w:r w:rsidRPr="009E67A1">
        <w:rPr>
          <w:sz w:val="22"/>
          <w:szCs w:val="22"/>
        </w:rPr>
        <w:t xml:space="preserve"> sind wahlweise in Stahl oder Edelstahl erhältlich und für den Einsatz im Schweiß- und Vorrichtungsbau ausgelegt. Durch den modularen Aufbau können bestehende Spannkonzepte schrittweise erweitert oder an neue Anforderungen angepasst werden. Das </w:t>
      </w:r>
      <w:r w:rsidRPr="009E67A1">
        <w:rPr>
          <w:sz w:val="22"/>
          <w:szCs w:val="22"/>
        </w:rPr>
        <w:lastRenderedPageBreak/>
        <w:t>erleichtert sowohl die Ausstattung einzelner Arbeitsplätze als auch den Aufbau einheitlicher Spannsysteme über verschiedene Anwendungen hinweg.</w:t>
      </w:r>
    </w:p>
    <w:p w14:paraId="0073F090" w14:textId="77777777" w:rsidR="00611B03" w:rsidRPr="00981947" w:rsidRDefault="00611B03" w:rsidP="0005380A">
      <w:pPr>
        <w:spacing w:line="288" w:lineRule="auto"/>
        <w:rPr>
          <w:rFonts w:asciiTheme="minorBidi" w:hAnsiTheme="minorBidi" w:cstheme="minorBidi"/>
          <w:color w:val="000000" w:themeColor="text1"/>
          <w:sz w:val="22"/>
          <w:szCs w:val="22"/>
        </w:rPr>
      </w:pPr>
    </w:p>
    <w:p w14:paraId="4E47A71C" w14:textId="267E6F98" w:rsidR="00D91134" w:rsidRPr="00981947" w:rsidRDefault="00F83EA8" w:rsidP="0005380A">
      <w:pPr>
        <w:spacing w:line="288" w:lineRule="auto"/>
        <w:rPr>
          <w:rFonts w:asciiTheme="minorBidi" w:hAnsiTheme="minorBidi" w:cstheme="minorBidi"/>
          <w:i/>
          <w:iCs/>
          <w:color w:val="000000" w:themeColor="text1"/>
          <w:sz w:val="22"/>
          <w:szCs w:val="22"/>
        </w:rPr>
      </w:pPr>
      <w:r w:rsidRPr="00981947">
        <w:rPr>
          <w:rFonts w:asciiTheme="minorBidi" w:hAnsiTheme="minorBidi" w:cstheme="minorBidi"/>
          <w:i/>
          <w:iCs/>
          <w:color w:val="000000" w:themeColor="text1"/>
          <w:sz w:val="22"/>
          <w:szCs w:val="22"/>
        </w:rPr>
        <w:t>(</w:t>
      </w:r>
      <w:r w:rsidR="00D91134" w:rsidRPr="00981947">
        <w:rPr>
          <w:rFonts w:asciiTheme="minorBidi" w:hAnsiTheme="minorBidi" w:cstheme="minorBidi"/>
          <w:i/>
          <w:iCs/>
          <w:color w:val="000000" w:themeColor="text1"/>
          <w:sz w:val="22"/>
          <w:szCs w:val="22"/>
        </w:rPr>
        <w:t>Zeichen mit Leerzeichen:</w:t>
      </w:r>
      <w:r w:rsidRPr="00981947">
        <w:rPr>
          <w:rFonts w:asciiTheme="minorBidi" w:hAnsiTheme="minorBidi" w:cstheme="minorBidi"/>
          <w:i/>
          <w:iCs/>
          <w:color w:val="000000" w:themeColor="text1"/>
          <w:sz w:val="22"/>
          <w:szCs w:val="22"/>
        </w:rPr>
        <w:t xml:space="preserve"> </w:t>
      </w:r>
      <w:r w:rsidR="003B6E85">
        <w:rPr>
          <w:rFonts w:asciiTheme="minorBidi" w:hAnsiTheme="minorBidi" w:cstheme="minorBidi"/>
          <w:i/>
          <w:iCs/>
          <w:color w:val="000000" w:themeColor="text1"/>
          <w:sz w:val="22"/>
          <w:szCs w:val="22"/>
        </w:rPr>
        <w:t>2.616</w:t>
      </w:r>
      <w:r w:rsidRPr="00981947">
        <w:rPr>
          <w:rFonts w:asciiTheme="minorBidi" w:hAnsiTheme="minorBidi" w:cstheme="minorBidi"/>
          <w:i/>
          <w:iCs/>
          <w:color w:val="000000" w:themeColor="text1"/>
          <w:sz w:val="22"/>
          <w:szCs w:val="22"/>
        </w:rPr>
        <w:t>)</w:t>
      </w:r>
    </w:p>
    <w:p w14:paraId="3C5C0E50" w14:textId="77777777" w:rsidR="008A71B5" w:rsidRDefault="008A71B5" w:rsidP="008A71B5">
      <w:pPr>
        <w:spacing w:line="288" w:lineRule="auto"/>
        <w:rPr>
          <w:rFonts w:asciiTheme="minorBidi" w:hAnsiTheme="minorBidi"/>
          <w:sz w:val="22"/>
          <w:szCs w:val="22"/>
        </w:rPr>
      </w:pPr>
    </w:p>
    <w:p w14:paraId="329DE928" w14:textId="77777777" w:rsidR="008A71B5" w:rsidRPr="00CD09E1" w:rsidRDefault="008A71B5" w:rsidP="008A71B5">
      <w:pPr>
        <w:spacing w:line="288" w:lineRule="auto"/>
        <w:rPr>
          <w:rFonts w:asciiTheme="minorBidi" w:hAnsiTheme="minorBidi"/>
          <w:b/>
          <w:bCs/>
          <w:sz w:val="22"/>
          <w:szCs w:val="22"/>
        </w:rPr>
      </w:pPr>
      <w:r w:rsidRPr="00CD09E1">
        <w:rPr>
          <w:rFonts w:asciiTheme="minorBidi" w:hAnsiTheme="minorBidi"/>
          <w:b/>
          <w:bCs/>
          <w:sz w:val="22"/>
          <w:szCs w:val="22"/>
        </w:rPr>
        <w:t xml:space="preserve">Kurzprofil </w:t>
      </w:r>
      <w:r>
        <w:rPr>
          <w:rFonts w:asciiTheme="minorBidi" w:hAnsiTheme="minorBidi"/>
          <w:b/>
          <w:bCs/>
          <w:sz w:val="22"/>
          <w:szCs w:val="22"/>
        </w:rPr>
        <w:t>HEINRICH KIPP WERK</w:t>
      </w:r>
    </w:p>
    <w:p w14:paraId="6F06720E" w14:textId="77777777" w:rsidR="008A71B5" w:rsidRDefault="008A71B5" w:rsidP="008A71B5">
      <w:pPr>
        <w:spacing w:line="288" w:lineRule="auto"/>
        <w:rPr>
          <w:rFonts w:asciiTheme="minorBidi" w:hAnsiTheme="minorBidi"/>
          <w:sz w:val="22"/>
          <w:szCs w:val="22"/>
        </w:rPr>
      </w:pPr>
      <w:r w:rsidRPr="00CD09E1">
        <w:rPr>
          <w:rFonts w:asciiTheme="minorBidi" w:hAnsiTheme="minorBidi"/>
          <w:sz w:val="22"/>
          <w:szCs w:val="22"/>
        </w:rPr>
        <w:t>Das HEINRICH KIPP WERK ist Hersteller im Bereich Spanntechnik, Normelemente sowie Bedienteile – und produziert am Standort Deutschland mit einem großen Maschinenpark.</w:t>
      </w:r>
      <w:r>
        <w:rPr>
          <w:rFonts w:asciiTheme="minorBidi" w:hAnsiTheme="minorBidi"/>
          <w:sz w:val="22"/>
          <w:szCs w:val="22"/>
        </w:rPr>
        <w:t xml:space="preserve"> </w:t>
      </w:r>
      <w:r w:rsidRPr="00CD09E1">
        <w:rPr>
          <w:rFonts w:asciiTheme="minorBidi" w:hAnsiTheme="minorBidi"/>
          <w:sz w:val="22"/>
          <w:szCs w:val="22"/>
        </w:rPr>
        <w:t xml:space="preserve">Das Produktprogramm umfasst mehr als </w:t>
      </w:r>
      <w:r>
        <w:rPr>
          <w:rFonts w:asciiTheme="minorBidi" w:hAnsiTheme="minorBidi"/>
          <w:sz w:val="22"/>
          <w:szCs w:val="22"/>
        </w:rPr>
        <w:t>90.000 Teile</w:t>
      </w:r>
      <w:r w:rsidRPr="00CD09E1">
        <w:rPr>
          <w:rFonts w:asciiTheme="minorBidi" w:hAnsiTheme="minorBidi"/>
          <w:sz w:val="22"/>
          <w:szCs w:val="22"/>
        </w:rPr>
        <w:t>, die durch das Logistikzentrum schnell verfügbar sind. KIPP ist somit ein zuverlässiger Partner für Industrie, Anlagen- und Maschinenbau.</w:t>
      </w:r>
    </w:p>
    <w:p w14:paraId="65526AB6" w14:textId="77777777" w:rsidR="008A71B5" w:rsidRDefault="008A71B5" w:rsidP="008A71B5">
      <w:pPr>
        <w:spacing w:line="288" w:lineRule="auto"/>
        <w:rPr>
          <w:rFonts w:asciiTheme="minorBidi" w:hAnsiTheme="minorBidi"/>
          <w:sz w:val="22"/>
          <w:szCs w:val="22"/>
        </w:rPr>
      </w:pPr>
      <w:r w:rsidRPr="00CD09E1">
        <w:rPr>
          <w:rFonts w:asciiTheme="minorBidi" w:hAnsiTheme="minorBidi"/>
          <w:sz w:val="22"/>
          <w:szCs w:val="22"/>
        </w:rPr>
        <w:t>Produkte entwickelt KIPP komplett im Haus und prüft sie in der Qualitätssicherung. Durch die hohe Fertigungstiefe können Standardelemente, Baugruppen sowie Sonderlösungen realisiert werden. Bei der Entwicklung von KIPP</w:t>
      </w:r>
      <w:r>
        <w:rPr>
          <w:rFonts w:asciiTheme="minorBidi" w:hAnsiTheme="minorBidi"/>
          <w:sz w:val="22"/>
          <w:szCs w:val="22"/>
        </w:rPr>
        <w:t>-</w:t>
      </w:r>
      <w:r w:rsidRPr="00CD09E1">
        <w:rPr>
          <w:rFonts w:asciiTheme="minorBidi" w:hAnsiTheme="minorBidi"/>
          <w:sz w:val="22"/>
          <w:szCs w:val="22"/>
        </w:rPr>
        <w:t>Bedienteilen wird besonders auf Ergonomie und Stabilität geachtet.</w:t>
      </w:r>
    </w:p>
    <w:p w14:paraId="25D4AA0D" w14:textId="77777777" w:rsidR="008A71B5" w:rsidRDefault="008A71B5" w:rsidP="008A71B5">
      <w:pPr>
        <w:spacing w:line="288" w:lineRule="auto"/>
        <w:rPr>
          <w:rFonts w:asciiTheme="minorBidi" w:hAnsiTheme="minorBidi"/>
          <w:sz w:val="22"/>
          <w:szCs w:val="22"/>
        </w:rPr>
      </w:pPr>
      <w:r w:rsidRPr="00CD09E1">
        <w:rPr>
          <w:rFonts w:asciiTheme="minorBidi" w:hAnsiTheme="minorBidi"/>
          <w:sz w:val="22"/>
          <w:szCs w:val="22"/>
        </w:rPr>
        <w:t xml:space="preserve">Das HEINRICH KIPP WERK besteht seit 1919 und legt seit 1950 den Schwerpunkt auf selbst entwickelte Spannwerkzeuge wie den klassischen KIPP Klemmhebel. Das Unternehmen beschäftigt über </w:t>
      </w:r>
      <w:r>
        <w:rPr>
          <w:rFonts w:asciiTheme="minorBidi" w:hAnsiTheme="minorBidi"/>
          <w:sz w:val="22"/>
          <w:szCs w:val="22"/>
        </w:rPr>
        <w:t>530</w:t>
      </w:r>
      <w:r w:rsidRPr="00CD09E1">
        <w:rPr>
          <w:rFonts w:asciiTheme="minorBidi" w:hAnsiTheme="minorBidi"/>
          <w:sz w:val="22"/>
          <w:szCs w:val="22"/>
        </w:rPr>
        <w:t xml:space="preserve"> Mitarbeiterinnen und Mitarbeiter weltweit und ist in mehr als 50 Ländern präsent.</w:t>
      </w:r>
    </w:p>
    <w:p w14:paraId="6A8C77B5" w14:textId="77777777" w:rsidR="008A71B5" w:rsidRDefault="008A71B5" w:rsidP="008A71B5">
      <w:pPr>
        <w:spacing w:line="288" w:lineRule="auto"/>
        <w:rPr>
          <w:rFonts w:asciiTheme="minorBidi" w:hAnsiTheme="minorBidi"/>
          <w:sz w:val="22"/>
          <w:szCs w:val="22"/>
        </w:rPr>
      </w:pPr>
    </w:p>
    <w:p w14:paraId="29D9436E" w14:textId="77777777" w:rsidR="008A71B5" w:rsidRPr="00981947" w:rsidRDefault="008A71B5" w:rsidP="008A71B5">
      <w:pPr>
        <w:spacing w:line="288" w:lineRule="auto"/>
        <w:rPr>
          <w:rFonts w:asciiTheme="minorBidi" w:hAnsiTheme="minorBidi"/>
          <w:i/>
          <w:iCs/>
          <w:color w:val="000000" w:themeColor="text1"/>
          <w:sz w:val="22"/>
          <w:szCs w:val="22"/>
        </w:rPr>
      </w:pPr>
      <w:r w:rsidRPr="00981947">
        <w:rPr>
          <w:rFonts w:asciiTheme="minorBidi" w:hAnsiTheme="minorBidi"/>
          <w:i/>
          <w:iCs/>
          <w:color w:val="000000" w:themeColor="text1"/>
          <w:sz w:val="22"/>
          <w:szCs w:val="22"/>
        </w:rPr>
        <w:t xml:space="preserve">(Zeichen mit Leerzeichen: </w:t>
      </w:r>
      <w:r>
        <w:rPr>
          <w:rFonts w:asciiTheme="minorBidi" w:hAnsiTheme="minorBidi"/>
          <w:i/>
          <w:iCs/>
          <w:color w:val="000000" w:themeColor="text1"/>
          <w:sz w:val="22"/>
          <w:szCs w:val="22"/>
        </w:rPr>
        <w:t>908</w:t>
      </w:r>
      <w:r w:rsidRPr="00981947">
        <w:rPr>
          <w:rFonts w:asciiTheme="minorBidi" w:hAnsiTheme="minorBidi"/>
          <w:i/>
          <w:iCs/>
          <w:color w:val="000000" w:themeColor="text1"/>
          <w:sz w:val="22"/>
          <w:szCs w:val="22"/>
        </w:rPr>
        <w:t>)</w:t>
      </w:r>
    </w:p>
    <w:p w14:paraId="3FBD2F94" w14:textId="77777777" w:rsidR="003B6E85" w:rsidRDefault="003B6E85" w:rsidP="0005380A">
      <w:pPr>
        <w:pStyle w:val="Pressetext"/>
        <w:spacing w:line="288" w:lineRule="auto"/>
        <w:rPr>
          <w:rFonts w:asciiTheme="minorBidi" w:hAnsiTheme="minorBidi" w:cstheme="minorBidi"/>
          <w:color w:val="000000" w:themeColor="text1"/>
          <w:szCs w:val="22"/>
        </w:rPr>
      </w:pPr>
    </w:p>
    <w:p w14:paraId="2E06415A" w14:textId="7D25D87B" w:rsidR="007A4237" w:rsidRPr="004F5791" w:rsidRDefault="002013FD" w:rsidP="004F5791">
      <w:pPr>
        <w:pStyle w:val="Pressetext"/>
        <w:spacing w:line="288" w:lineRule="auto"/>
        <w:rPr>
          <w:rFonts w:asciiTheme="minorBidi" w:hAnsiTheme="minorBidi" w:cstheme="minorBidi"/>
          <w:b/>
          <w:color w:val="000000" w:themeColor="text1"/>
          <w:szCs w:val="22"/>
        </w:rPr>
      </w:pPr>
      <w:r w:rsidRPr="00981947">
        <w:rPr>
          <w:rFonts w:asciiTheme="minorBidi" w:hAnsiTheme="minorBidi" w:cstheme="minorBidi"/>
          <w:b/>
          <w:color w:val="000000" w:themeColor="text1"/>
          <w:szCs w:val="22"/>
        </w:rPr>
        <w:t>Bildübersicht</w:t>
      </w:r>
    </w:p>
    <w:p w14:paraId="1A5A1798" w14:textId="0FF56DBD" w:rsidR="007A4237" w:rsidRDefault="003019B0" w:rsidP="00253FDA">
      <w:pPr>
        <w:spacing w:line="288" w:lineRule="auto"/>
        <w:rPr>
          <w:noProof/>
        </w:rPr>
      </w:pPr>
      <w:r>
        <w:rPr>
          <w:noProof/>
        </w:rPr>
        <w:drawing>
          <wp:inline distT="0" distB="0" distL="0" distR="0" wp14:anchorId="557FA128" wp14:editId="09B46728">
            <wp:extent cx="1964252" cy="2622430"/>
            <wp:effectExtent l="0" t="0" r="4445" b="0"/>
            <wp:docPr id="54072127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721271" name="Grafik 54072127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28506" cy="2708214"/>
                    </a:xfrm>
                    <a:prstGeom prst="rect">
                      <a:avLst/>
                    </a:prstGeom>
                  </pic:spPr>
                </pic:pic>
              </a:graphicData>
            </a:graphic>
          </wp:inline>
        </w:drawing>
      </w:r>
    </w:p>
    <w:p w14:paraId="6E48AA28" w14:textId="10E3D899" w:rsidR="007A4237" w:rsidRDefault="00E9052B" w:rsidP="00253FDA">
      <w:pPr>
        <w:spacing w:line="288" w:lineRule="auto"/>
        <w:rPr>
          <w:rFonts w:asciiTheme="minorBidi" w:hAnsiTheme="minorBidi" w:cstheme="minorBidi"/>
          <w:szCs w:val="22"/>
        </w:rPr>
      </w:pPr>
      <w:r w:rsidRPr="009E67A1">
        <w:rPr>
          <w:sz w:val="22"/>
          <w:szCs w:val="22"/>
        </w:rPr>
        <w:t xml:space="preserve">Die </w:t>
      </w:r>
      <w:r w:rsidRPr="00E9052B">
        <w:rPr>
          <w:sz w:val="22"/>
          <w:szCs w:val="22"/>
        </w:rPr>
        <w:t>Spannbolzen</w:t>
      </w:r>
      <w:r w:rsidRPr="009E67A1">
        <w:rPr>
          <w:sz w:val="22"/>
          <w:szCs w:val="22"/>
        </w:rPr>
        <w:t xml:space="preserve"> sind für unterschiedliche Materialstärken ausgelegt und ermöglichen das Befestigen von Werkstücken, Anschlägen und Vorrichtungselementen auf standardisierten Lochrastern.</w:t>
      </w:r>
      <w:r>
        <w:rPr>
          <w:sz w:val="22"/>
          <w:szCs w:val="22"/>
        </w:rPr>
        <w:t xml:space="preserve"> </w:t>
      </w:r>
      <w:r w:rsidRPr="00CE5A19">
        <w:rPr>
          <w:rFonts w:asciiTheme="minorBidi" w:hAnsiTheme="minorBidi" w:cstheme="minorBidi"/>
          <w:szCs w:val="22"/>
        </w:rPr>
        <w:t>Bild: KIPP</w:t>
      </w:r>
    </w:p>
    <w:p w14:paraId="6A7BC54C" w14:textId="77777777" w:rsidR="00E9052B" w:rsidRDefault="00E9052B" w:rsidP="00253FDA">
      <w:pPr>
        <w:spacing w:line="288" w:lineRule="auto"/>
        <w:rPr>
          <w:noProof/>
        </w:rPr>
      </w:pPr>
    </w:p>
    <w:p w14:paraId="66F08808" w14:textId="19065BAE" w:rsidR="00E9052B" w:rsidRDefault="000E1C4A" w:rsidP="00E9052B">
      <w:pPr>
        <w:spacing w:line="288" w:lineRule="auto"/>
        <w:rPr>
          <w:noProof/>
        </w:rPr>
      </w:pPr>
      <w:r>
        <w:rPr>
          <w:noProof/>
        </w:rPr>
        <w:lastRenderedPageBreak/>
        <w:drawing>
          <wp:inline distT="0" distB="0" distL="0" distR="0" wp14:anchorId="23F7D34A" wp14:editId="533FAA6D">
            <wp:extent cx="2894528" cy="1923690"/>
            <wp:effectExtent l="0" t="0" r="1270" b="0"/>
            <wp:docPr id="1700649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64922" name="Grafik 17006492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30010" cy="1947271"/>
                    </a:xfrm>
                    <a:prstGeom prst="rect">
                      <a:avLst/>
                    </a:prstGeom>
                  </pic:spPr>
                </pic:pic>
              </a:graphicData>
            </a:graphic>
          </wp:inline>
        </w:drawing>
      </w:r>
    </w:p>
    <w:p w14:paraId="7CD9AB49" w14:textId="77777777" w:rsidR="004F5791" w:rsidRPr="003B6E85" w:rsidRDefault="004F5791" w:rsidP="004F5791">
      <w:pPr>
        <w:pStyle w:val="Pressetext"/>
        <w:spacing w:line="288" w:lineRule="auto"/>
        <w:rPr>
          <w:rFonts w:asciiTheme="minorBidi" w:hAnsiTheme="minorBidi" w:cstheme="minorBidi"/>
          <w:szCs w:val="22"/>
        </w:rPr>
      </w:pPr>
      <w:r>
        <w:fldChar w:fldCharType="begin"/>
      </w:r>
      <w:r>
        <w:instrText xml:space="preserve"> INCLUDEPICTURE "/Users/stephanie/Library/Group Containers/UBF8T346G9.ms/WebArchiveCopyPasteTempFiles/com.microsoft.Word/Zoom-Default-21889-K2550-Druckspanner.png?context=bWFzdGVyfHJvb3R8NDM2OTk3fGltYWdlL3BuZ3xhREl3TDJnMFl5ODVOVFk0Tmprek5URTRNelkyTDFwdmIyMWZSR1ZtWVhWc2RGOHlNVGc0T1MxTE1qVTFNQzFFY25WamEzTndZVzV1WlhJdWNHNW58ZTM0MDE5NDQ0NDYxNTQwYzYyNGI1ZDU1OTExNTVhOGZkY2RkODNjN2IwZWQyNDI4NzliZTI1ZDVhZjc5YWIwZA" \* MERGEFORMATINET </w:instrText>
      </w:r>
      <w:r>
        <w:fldChar w:fldCharType="separate"/>
      </w:r>
      <w:r>
        <w:fldChar w:fldCharType="end"/>
      </w:r>
      <w:r w:rsidRPr="009E67A1">
        <w:rPr>
          <w:rFonts w:eastAsia="Times New Roman"/>
          <w:szCs w:val="22"/>
        </w:rPr>
        <w:t xml:space="preserve">Mit </w:t>
      </w:r>
      <w:r>
        <w:rPr>
          <w:rFonts w:eastAsia="Times New Roman"/>
          <w:szCs w:val="22"/>
        </w:rPr>
        <w:t>den</w:t>
      </w:r>
      <w:r w:rsidRPr="009E67A1">
        <w:rPr>
          <w:rFonts w:eastAsia="Times New Roman"/>
          <w:szCs w:val="22"/>
        </w:rPr>
        <w:t xml:space="preserve"> Schnellspannsystemen für Schweißtische </w:t>
      </w:r>
      <w:r>
        <w:rPr>
          <w:rFonts w:eastAsia="Times New Roman"/>
          <w:szCs w:val="22"/>
        </w:rPr>
        <w:t>von</w:t>
      </w:r>
      <w:r w:rsidRPr="009E67A1">
        <w:rPr>
          <w:rFonts w:eastAsia="Times New Roman"/>
          <w:szCs w:val="22"/>
        </w:rPr>
        <w:t xml:space="preserve"> KIPP </w:t>
      </w:r>
      <w:r>
        <w:rPr>
          <w:rFonts w:eastAsia="Times New Roman"/>
          <w:szCs w:val="22"/>
        </w:rPr>
        <w:t>lassen</w:t>
      </w:r>
      <w:r w:rsidRPr="009E67A1">
        <w:rPr>
          <w:rFonts w:eastAsia="Times New Roman"/>
          <w:szCs w:val="22"/>
        </w:rPr>
        <w:t xml:space="preserve"> sich Werkstücke, Anschläge und Vorrichtungselemente zügig positionieren, fixieren und wieder lösen</w:t>
      </w:r>
      <w:r w:rsidRPr="00087BE3">
        <w:rPr>
          <w:rFonts w:asciiTheme="minorBidi" w:hAnsiTheme="minorBidi" w:cstheme="minorBidi"/>
          <w:szCs w:val="22"/>
        </w:rPr>
        <w:t>.</w:t>
      </w:r>
      <w:r w:rsidRPr="00CE5A19">
        <w:rPr>
          <w:rFonts w:asciiTheme="minorBidi" w:hAnsiTheme="minorBidi" w:cstheme="minorBidi"/>
          <w:szCs w:val="22"/>
        </w:rPr>
        <w:t xml:space="preserve"> Bild: KIPP</w:t>
      </w:r>
    </w:p>
    <w:p w14:paraId="68D1268C" w14:textId="77777777" w:rsidR="004F5791" w:rsidRPr="003F786F" w:rsidRDefault="004F5791" w:rsidP="0005380A">
      <w:pPr>
        <w:pStyle w:val="Pressetext"/>
        <w:spacing w:line="288" w:lineRule="auto"/>
        <w:rPr>
          <w:rFonts w:asciiTheme="minorBidi" w:hAnsiTheme="minorBidi" w:cstheme="minorBidi"/>
          <w:bCs/>
          <w:szCs w:val="22"/>
        </w:rPr>
      </w:pPr>
    </w:p>
    <w:p w14:paraId="3FA0F886" w14:textId="72328BA3" w:rsidR="002013FD" w:rsidRDefault="002013FD" w:rsidP="0005380A">
      <w:pPr>
        <w:pStyle w:val="Pressetext"/>
        <w:spacing w:line="288" w:lineRule="auto"/>
        <w:rPr>
          <w:rFonts w:asciiTheme="minorBidi" w:hAnsiTheme="minorBidi" w:cstheme="minorBidi"/>
          <w:b/>
          <w:szCs w:val="22"/>
        </w:rPr>
      </w:pPr>
      <w:r w:rsidRPr="00981947">
        <w:rPr>
          <w:rFonts w:asciiTheme="minorBidi" w:hAnsiTheme="minorBidi" w:cstheme="minorBidi"/>
          <w:b/>
          <w:szCs w:val="22"/>
        </w:rPr>
        <w:t>Deeplinks:</w:t>
      </w:r>
    </w:p>
    <w:p w14:paraId="57995B1F" w14:textId="557C8331" w:rsidR="00241B7D" w:rsidRPr="005E2AD8" w:rsidRDefault="00241B7D" w:rsidP="0005380A">
      <w:pPr>
        <w:pStyle w:val="Pressetext"/>
        <w:spacing w:line="288" w:lineRule="auto"/>
        <w:rPr>
          <w:rFonts w:asciiTheme="minorBidi" w:hAnsiTheme="minorBidi" w:cstheme="minorBidi"/>
          <w:b/>
          <w:szCs w:val="22"/>
        </w:rPr>
      </w:pPr>
      <w:hyperlink r:id="rId20" w:history="1">
        <w:r w:rsidRPr="005E2AD8">
          <w:rPr>
            <w:rFonts w:eastAsia="Times New Roman"/>
            <w:color w:val="0000FF"/>
            <w:szCs w:val="22"/>
            <w:u w:val="single"/>
          </w:rPr>
          <w:t>Schnellspannsysteme für Schweißtische von KIPP | KIPP DE</w:t>
        </w:r>
      </w:hyperlink>
    </w:p>
    <w:p w14:paraId="0C9951FC" w14:textId="0DF20F6E" w:rsidR="00087BE3" w:rsidRPr="005E2AD8" w:rsidRDefault="00533F64" w:rsidP="004A695A">
      <w:pPr>
        <w:spacing w:line="288" w:lineRule="auto"/>
        <w:rPr>
          <w:sz w:val="22"/>
          <w:szCs w:val="22"/>
        </w:rPr>
      </w:pPr>
      <w:hyperlink r:id="rId21" w:history="1">
        <w:r w:rsidRPr="005E2AD8">
          <w:rPr>
            <w:rStyle w:val="Hyperlink"/>
            <w:szCs w:val="22"/>
          </w:rPr>
          <w:t>https://www.kippwerk.de/de/produkte/BEDIENTEILE/Spannelemente/Schnellspannsysteme-für-Schweißtische/c/26504</w:t>
        </w:r>
      </w:hyperlink>
    </w:p>
    <w:p w14:paraId="596D95ED" w14:textId="77777777" w:rsidR="00533F64" w:rsidRPr="00405A3B" w:rsidRDefault="00533F64" w:rsidP="004A695A">
      <w:pPr>
        <w:spacing w:line="288" w:lineRule="auto"/>
        <w:rPr>
          <w:rFonts w:asciiTheme="minorBidi" w:hAnsiTheme="minorBidi" w:cstheme="minorBidi"/>
          <w:bCs/>
          <w:sz w:val="22"/>
          <w:szCs w:val="22"/>
        </w:rPr>
      </w:pPr>
    </w:p>
    <w:p w14:paraId="16AAAB1D" w14:textId="77777777" w:rsidR="002013FD" w:rsidRPr="00981947" w:rsidRDefault="002013FD" w:rsidP="0005380A">
      <w:pPr>
        <w:spacing w:line="288" w:lineRule="auto"/>
        <w:rPr>
          <w:rFonts w:asciiTheme="minorBidi" w:hAnsiTheme="minorBidi" w:cstheme="minorBidi"/>
          <w:b/>
          <w:sz w:val="22"/>
          <w:szCs w:val="22"/>
        </w:rPr>
      </w:pPr>
      <w:r w:rsidRPr="00981947">
        <w:rPr>
          <w:rFonts w:asciiTheme="minorBidi" w:hAnsiTheme="minorBidi" w:cstheme="minorBidi"/>
          <w:b/>
          <w:sz w:val="22"/>
          <w:szCs w:val="22"/>
        </w:rPr>
        <w:t>Weitere Informationen und Pressefotos</w:t>
      </w:r>
    </w:p>
    <w:p w14:paraId="5AC4328F" w14:textId="600D5BC1" w:rsidR="002013FD" w:rsidRPr="00981947" w:rsidRDefault="002013FD" w:rsidP="00F27908">
      <w:pPr>
        <w:spacing w:line="288" w:lineRule="auto"/>
      </w:pPr>
      <w:r w:rsidRPr="00981947">
        <w:rPr>
          <w:rFonts w:asciiTheme="minorBidi" w:hAnsiTheme="minorBidi" w:cstheme="minorBidi"/>
          <w:sz w:val="22"/>
          <w:szCs w:val="22"/>
        </w:rPr>
        <w:t>Siehe www.kipp.com, Region: Deutschland, Rubrik: News/Pressebereich</w:t>
      </w:r>
    </w:p>
    <w:p w14:paraId="1F356955" w14:textId="77777777" w:rsidR="00CA26F3" w:rsidRPr="00981947" w:rsidRDefault="00CA26F3" w:rsidP="0005380A">
      <w:pPr>
        <w:pStyle w:val="Pressetext"/>
        <w:spacing w:line="288" w:lineRule="auto"/>
        <w:rPr>
          <w:rFonts w:asciiTheme="minorBidi" w:hAnsiTheme="minorBidi" w:cstheme="minorBidi"/>
          <w:b/>
          <w:color w:val="000000" w:themeColor="text1"/>
          <w:szCs w:val="22"/>
        </w:rPr>
      </w:pPr>
    </w:p>
    <w:p w14:paraId="6BC8C083" w14:textId="77777777" w:rsidR="00975828" w:rsidRPr="00AE0502" w:rsidRDefault="00975828" w:rsidP="00975828">
      <w:pPr>
        <w:spacing w:line="288" w:lineRule="auto"/>
        <w:rPr>
          <w:rFonts w:asciiTheme="minorBidi" w:hAnsiTheme="minorBidi"/>
          <w:b/>
          <w:bCs/>
          <w:sz w:val="22"/>
          <w:szCs w:val="22"/>
        </w:rPr>
      </w:pPr>
      <w:r w:rsidRPr="00AE0502">
        <w:rPr>
          <w:rFonts w:asciiTheme="minorBidi" w:hAnsiTheme="minorBidi"/>
          <w:b/>
          <w:bCs/>
          <w:sz w:val="22"/>
          <w:szCs w:val="22"/>
        </w:rPr>
        <w:t>Meta-Title:</w:t>
      </w:r>
    </w:p>
    <w:p w14:paraId="3F62CF2A" w14:textId="77777777" w:rsidR="009E67A1" w:rsidRDefault="009E67A1" w:rsidP="009E67A1">
      <w:pPr>
        <w:spacing w:line="288" w:lineRule="auto"/>
        <w:rPr>
          <w:rFonts w:asciiTheme="minorBidi" w:hAnsiTheme="minorBidi"/>
          <w:b/>
          <w:bCs/>
          <w:sz w:val="22"/>
          <w:szCs w:val="22"/>
        </w:rPr>
      </w:pPr>
      <w:r w:rsidRPr="00A0240F">
        <w:rPr>
          <w:rFonts w:asciiTheme="minorBidi" w:hAnsiTheme="minorBidi"/>
          <w:sz w:val="22"/>
          <w:szCs w:val="22"/>
        </w:rPr>
        <w:t>Schnellspannsysteme für Schweißtische von KIPP</w:t>
      </w:r>
      <w:r w:rsidRPr="00A0240F">
        <w:rPr>
          <w:rFonts w:asciiTheme="minorBidi" w:hAnsiTheme="minorBidi"/>
          <w:b/>
          <w:bCs/>
          <w:sz w:val="22"/>
          <w:szCs w:val="22"/>
        </w:rPr>
        <w:t xml:space="preserve"> </w:t>
      </w:r>
    </w:p>
    <w:p w14:paraId="386BECA7" w14:textId="77777777" w:rsidR="00975828" w:rsidRPr="00AE0502" w:rsidRDefault="00975828" w:rsidP="00975828">
      <w:pPr>
        <w:spacing w:line="288" w:lineRule="auto"/>
        <w:rPr>
          <w:rFonts w:asciiTheme="minorBidi" w:hAnsiTheme="minorBidi"/>
          <w:b/>
          <w:bCs/>
          <w:sz w:val="22"/>
          <w:szCs w:val="22"/>
        </w:rPr>
      </w:pPr>
      <w:r w:rsidRPr="00AE0502">
        <w:rPr>
          <w:rFonts w:asciiTheme="minorBidi" w:hAnsiTheme="minorBidi"/>
          <w:b/>
          <w:bCs/>
          <w:sz w:val="22"/>
          <w:szCs w:val="22"/>
        </w:rPr>
        <w:t xml:space="preserve">Meta-Description: </w:t>
      </w:r>
    </w:p>
    <w:p w14:paraId="0111BC09" w14:textId="0B8292B9" w:rsidR="00C15685" w:rsidRDefault="009E67A1" w:rsidP="0005380A">
      <w:pPr>
        <w:pStyle w:val="Pressetext"/>
        <w:spacing w:line="288" w:lineRule="auto"/>
        <w:rPr>
          <w:rFonts w:eastAsia="Times New Roman"/>
          <w:szCs w:val="22"/>
        </w:rPr>
      </w:pPr>
      <w:r w:rsidRPr="009E67A1">
        <w:rPr>
          <w:rFonts w:eastAsia="Times New Roman"/>
          <w:szCs w:val="22"/>
        </w:rPr>
        <w:t xml:space="preserve">Mit </w:t>
      </w:r>
      <w:r>
        <w:rPr>
          <w:rFonts w:eastAsia="Times New Roman"/>
          <w:szCs w:val="22"/>
        </w:rPr>
        <w:t>den</w:t>
      </w:r>
      <w:r w:rsidRPr="009E67A1">
        <w:rPr>
          <w:rFonts w:eastAsia="Times New Roman"/>
          <w:szCs w:val="22"/>
        </w:rPr>
        <w:t xml:space="preserve"> Schnellspannsystemen für Schweißtische </w:t>
      </w:r>
      <w:r>
        <w:rPr>
          <w:rFonts w:eastAsia="Times New Roman"/>
          <w:szCs w:val="22"/>
        </w:rPr>
        <w:t>von</w:t>
      </w:r>
      <w:r w:rsidRPr="009E67A1">
        <w:rPr>
          <w:rFonts w:eastAsia="Times New Roman"/>
          <w:szCs w:val="22"/>
        </w:rPr>
        <w:t xml:space="preserve"> KIPP </w:t>
      </w:r>
      <w:r>
        <w:rPr>
          <w:rFonts w:eastAsia="Times New Roman"/>
          <w:szCs w:val="22"/>
        </w:rPr>
        <w:t>lassen</w:t>
      </w:r>
      <w:r w:rsidRPr="009E67A1">
        <w:rPr>
          <w:rFonts w:eastAsia="Times New Roman"/>
          <w:szCs w:val="22"/>
        </w:rPr>
        <w:t xml:space="preserve"> sich Werkstücke, Anschläge und Vorrichtungselemente zügig positionieren, fixieren und wieder lösen lassen.</w:t>
      </w:r>
    </w:p>
    <w:p w14:paraId="5F26740A" w14:textId="77777777" w:rsidR="009E67A1" w:rsidRPr="001F475A" w:rsidRDefault="009E67A1" w:rsidP="0005380A">
      <w:pPr>
        <w:pStyle w:val="Pressetext"/>
        <w:spacing w:line="288" w:lineRule="auto"/>
        <w:rPr>
          <w:rFonts w:asciiTheme="minorBidi" w:hAnsiTheme="minorBidi" w:cstheme="minorBidi"/>
          <w:color w:val="000000" w:themeColor="text1"/>
          <w:szCs w:val="22"/>
        </w:rPr>
      </w:pPr>
    </w:p>
    <w:p w14:paraId="4186EA16" w14:textId="2C3EB825" w:rsidR="002A63F2" w:rsidRPr="004F5791" w:rsidRDefault="002A63F2" w:rsidP="004F5791">
      <w:pPr>
        <w:pStyle w:val="Pressetext"/>
        <w:spacing w:line="288" w:lineRule="auto"/>
        <w:rPr>
          <w:rFonts w:asciiTheme="minorBidi" w:hAnsiTheme="minorBidi" w:cstheme="minorBidi"/>
          <w:color w:val="000000" w:themeColor="text1"/>
          <w:szCs w:val="22"/>
        </w:rPr>
      </w:pPr>
      <w:r w:rsidRPr="00F62F04">
        <w:rPr>
          <w:rFonts w:asciiTheme="minorBidi" w:hAnsiTheme="minorBidi"/>
          <w:b/>
          <w:bCs/>
          <w:szCs w:val="22"/>
        </w:rPr>
        <w:t xml:space="preserve">Keywords: </w:t>
      </w:r>
      <w:r w:rsidRPr="006436F3">
        <w:rPr>
          <w:rFonts w:asciiTheme="minorBidi" w:hAnsiTheme="minorBidi"/>
          <w:szCs w:val="22"/>
        </w:rPr>
        <w:t>KIPP, HEINRICH KIPP WERK,</w:t>
      </w:r>
      <w:r>
        <w:rPr>
          <w:rFonts w:asciiTheme="minorBidi" w:hAnsiTheme="minorBidi"/>
          <w:b/>
          <w:bCs/>
          <w:szCs w:val="22"/>
        </w:rPr>
        <w:t xml:space="preserve"> </w:t>
      </w:r>
      <w:r>
        <w:rPr>
          <w:rFonts w:asciiTheme="minorBidi" w:hAnsiTheme="minorBidi"/>
          <w:szCs w:val="22"/>
        </w:rPr>
        <w:t>Normteile, Bedienteile</w:t>
      </w:r>
      <w:r w:rsidR="00087BE3">
        <w:rPr>
          <w:rFonts w:asciiTheme="minorBidi" w:hAnsiTheme="minorBidi"/>
          <w:szCs w:val="22"/>
        </w:rPr>
        <w:t>, Spannelemente,</w:t>
      </w:r>
      <w:r w:rsidR="00533F64">
        <w:rPr>
          <w:rFonts w:asciiTheme="minorBidi" w:hAnsiTheme="minorBidi"/>
          <w:szCs w:val="22"/>
        </w:rPr>
        <w:t xml:space="preserve"> Spannsysteme, Spannbolzen, Drehlager, Exzenterspanner, Schweißtische, Lochrastertische, Schweißtechnik, Vorrichtungsbau</w:t>
      </w:r>
    </w:p>
    <w:p w14:paraId="3AA45FA0" w14:textId="77777777" w:rsidR="006270B4" w:rsidRPr="00241B7D" w:rsidRDefault="006270B4" w:rsidP="0005380A">
      <w:pPr>
        <w:pStyle w:val="Pressetext"/>
        <w:spacing w:line="288" w:lineRule="auto"/>
        <w:rPr>
          <w:rFonts w:asciiTheme="minorBidi" w:hAnsiTheme="minorBidi" w:cstheme="minorBidi"/>
          <w:color w:val="000000" w:themeColor="text1"/>
          <w:sz w:val="16"/>
          <w:szCs w:val="16"/>
        </w:rPr>
      </w:pPr>
    </w:p>
    <w:p w14:paraId="2FFF6403" w14:textId="3EA4D444" w:rsidR="005E0EA5" w:rsidRPr="004F5791" w:rsidRDefault="00B80952" w:rsidP="004F5791">
      <w:pPr>
        <w:spacing w:line="288" w:lineRule="auto"/>
        <w:rPr>
          <w:rStyle w:val="Hyperlink"/>
          <w:rFonts w:asciiTheme="minorBidi" w:hAnsiTheme="minorBidi" w:cstheme="minorBidi"/>
          <w:b/>
          <w:color w:val="auto"/>
          <w:szCs w:val="22"/>
          <w:u w:val="none"/>
          <w:lang w:val="en-US"/>
        </w:rPr>
      </w:pPr>
      <w:r w:rsidRPr="004F5791">
        <w:rPr>
          <w:rFonts w:asciiTheme="minorBidi" w:hAnsiTheme="minorBidi" w:cstheme="minorBidi"/>
          <w:b/>
          <w:sz w:val="22"/>
          <w:szCs w:val="22"/>
          <w:lang w:val="en-US"/>
        </w:rPr>
        <w:t>Download-Area:</w:t>
      </w:r>
      <w:r w:rsidR="004F5791" w:rsidRPr="004F5791">
        <w:rPr>
          <w:rFonts w:asciiTheme="minorBidi" w:hAnsiTheme="minorBidi" w:cstheme="minorBidi"/>
          <w:b/>
          <w:sz w:val="22"/>
          <w:szCs w:val="22"/>
          <w:lang w:val="en-US"/>
        </w:rPr>
        <w:t xml:space="preserve"> </w:t>
      </w:r>
      <w:hyperlink r:id="rId22" w:history="1">
        <w:r w:rsidR="004F5791" w:rsidRPr="008E34C2">
          <w:rPr>
            <w:rStyle w:val="Hyperlink"/>
            <w:rFonts w:asciiTheme="minorBidi" w:hAnsiTheme="minorBidi" w:cstheme="minorBidi"/>
            <w:szCs w:val="22"/>
            <w:lang w:val="en-US"/>
          </w:rPr>
          <w:t>https://www.kippwerk.de/de/pressebereich</w:t>
        </w:r>
      </w:hyperlink>
    </w:p>
    <w:p w14:paraId="6E129CBC" w14:textId="77777777" w:rsidR="0057076B" w:rsidRPr="004F5791" w:rsidRDefault="0057076B" w:rsidP="0005380A">
      <w:pPr>
        <w:pStyle w:val="Pressetext"/>
        <w:spacing w:line="288" w:lineRule="auto"/>
        <w:rPr>
          <w:rFonts w:asciiTheme="minorBidi" w:hAnsiTheme="minorBidi" w:cstheme="minorBidi"/>
          <w:szCs w:val="22"/>
          <w:lang w:val="en-US"/>
        </w:rPr>
      </w:pPr>
    </w:p>
    <w:p w14:paraId="236B6D00" w14:textId="0BF461A1" w:rsidR="005F0F44" w:rsidRPr="00981947" w:rsidRDefault="00E4411B" w:rsidP="0005380A">
      <w:pPr>
        <w:spacing w:line="288" w:lineRule="auto"/>
        <w:rPr>
          <w:rFonts w:asciiTheme="minorBidi" w:hAnsiTheme="minorBidi" w:cstheme="minorBidi"/>
          <w:b/>
          <w:sz w:val="22"/>
          <w:szCs w:val="22"/>
          <w:lang w:val="nb-NO"/>
        </w:rPr>
      </w:pPr>
      <w:r w:rsidRPr="00981947">
        <w:rPr>
          <w:rFonts w:asciiTheme="minorBidi" w:hAnsiTheme="minorBidi" w:cstheme="minorBidi"/>
          <w:b/>
          <w:sz w:val="22"/>
          <w:szCs w:val="22"/>
        </w:rPr>
        <w:t xml:space="preserve">HEINRICH </w:t>
      </w:r>
      <w:r w:rsidRPr="00981947">
        <w:rPr>
          <w:rFonts w:asciiTheme="minorBidi" w:hAnsiTheme="minorBidi" w:cstheme="minorBidi"/>
          <w:b/>
          <w:color w:val="000000" w:themeColor="text1"/>
          <w:sz w:val="22"/>
          <w:szCs w:val="22"/>
        </w:rPr>
        <w:t xml:space="preserve">KIPP WERK GmbH &amp; Co. </w:t>
      </w:r>
      <w:r w:rsidRPr="00981947">
        <w:rPr>
          <w:rFonts w:asciiTheme="minorBidi" w:hAnsiTheme="minorBidi" w:cstheme="minorBidi"/>
          <w:b/>
          <w:color w:val="000000" w:themeColor="text1"/>
          <w:sz w:val="22"/>
          <w:szCs w:val="22"/>
          <w:lang w:val="nb-NO"/>
        </w:rPr>
        <w:t>KG</w:t>
      </w:r>
    </w:p>
    <w:p w14:paraId="55334104" w14:textId="77777777" w:rsidR="00FC6294" w:rsidRPr="00981947" w:rsidRDefault="00FC6294" w:rsidP="0005380A">
      <w:pPr>
        <w:spacing w:line="288" w:lineRule="auto"/>
        <w:rPr>
          <w:rFonts w:asciiTheme="minorBidi" w:hAnsiTheme="minorBidi" w:cstheme="minorBidi"/>
          <w:sz w:val="22"/>
          <w:szCs w:val="22"/>
          <w:lang w:val="nb-NO"/>
        </w:rPr>
      </w:pPr>
      <w:r w:rsidRPr="00981947">
        <w:rPr>
          <w:rFonts w:asciiTheme="minorBidi" w:hAnsiTheme="minorBidi" w:cstheme="minorBidi"/>
          <w:sz w:val="22"/>
          <w:szCs w:val="22"/>
          <w:lang w:val="nb-NO"/>
        </w:rPr>
        <w:t>Andre Jerke, Marketing</w:t>
      </w:r>
    </w:p>
    <w:p w14:paraId="2A521DEE" w14:textId="77777777" w:rsidR="00FC6294" w:rsidRPr="00981947" w:rsidRDefault="00FC6294" w:rsidP="0005380A">
      <w:pPr>
        <w:spacing w:line="288" w:lineRule="auto"/>
        <w:rPr>
          <w:rFonts w:asciiTheme="minorBidi" w:hAnsiTheme="minorBidi" w:cstheme="minorBidi"/>
          <w:sz w:val="22"/>
          <w:szCs w:val="22"/>
          <w:lang w:val="nb-NO"/>
        </w:rPr>
      </w:pPr>
      <w:r w:rsidRPr="00981947">
        <w:rPr>
          <w:rFonts w:asciiTheme="minorBidi" w:hAnsiTheme="minorBidi" w:cstheme="minorBidi"/>
          <w:sz w:val="22"/>
          <w:szCs w:val="22"/>
          <w:lang w:val="nb-NO"/>
        </w:rPr>
        <w:t>Heubergstraße 2</w:t>
      </w:r>
    </w:p>
    <w:p w14:paraId="2B4EFEDD" w14:textId="7D2B31E3" w:rsidR="00FC6294" w:rsidRPr="00241B7D" w:rsidRDefault="00FC6294" w:rsidP="004F5791">
      <w:pPr>
        <w:spacing w:line="288" w:lineRule="auto"/>
        <w:rPr>
          <w:rFonts w:asciiTheme="minorBidi" w:hAnsiTheme="minorBidi" w:cstheme="minorBidi"/>
          <w:sz w:val="22"/>
          <w:szCs w:val="22"/>
          <w:lang w:val="nb-NO"/>
        </w:rPr>
      </w:pPr>
      <w:r w:rsidRPr="00241B7D">
        <w:rPr>
          <w:rFonts w:asciiTheme="minorBidi" w:hAnsiTheme="minorBidi" w:cstheme="minorBidi"/>
          <w:sz w:val="22"/>
          <w:szCs w:val="22"/>
          <w:lang w:val="nb-NO"/>
        </w:rPr>
        <w:t>72172 Sulz am Neckar</w:t>
      </w:r>
    </w:p>
    <w:p w14:paraId="109429F9" w14:textId="77777777" w:rsidR="00FC6294" w:rsidRPr="00241B7D" w:rsidRDefault="00FC6294" w:rsidP="0005380A">
      <w:pPr>
        <w:spacing w:line="288" w:lineRule="auto"/>
        <w:rPr>
          <w:rFonts w:asciiTheme="minorBidi" w:hAnsiTheme="minorBidi" w:cstheme="minorBidi"/>
          <w:sz w:val="22"/>
          <w:szCs w:val="22"/>
          <w:lang w:val="it-IT"/>
        </w:rPr>
      </w:pPr>
      <w:r w:rsidRPr="00241B7D">
        <w:rPr>
          <w:rFonts w:asciiTheme="minorBidi" w:hAnsiTheme="minorBidi" w:cstheme="minorBidi"/>
          <w:sz w:val="22"/>
          <w:szCs w:val="22"/>
          <w:lang w:val="it-IT"/>
        </w:rPr>
        <w:t>Telefon: 07454 793-7644</w:t>
      </w:r>
    </w:p>
    <w:p w14:paraId="1F1AE616" w14:textId="77777777" w:rsidR="00FC6294" w:rsidRPr="00241B7D" w:rsidRDefault="00FC6294" w:rsidP="0005380A">
      <w:pPr>
        <w:spacing w:line="288" w:lineRule="auto"/>
        <w:rPr>
          <w:rFonts w:asciiTheme="minorBidi" w:hAnsiTheme="minorBidi" w:cstheme="minorBidi"/>
          <w:sz w:val="22"/>
          <w:szCs w:val="22"/>
          <w:lang w:val="it-IT"/>
        </w:rPr>
      </w:pPr>
      <w:r w:rsidRPr="00241B7D">
        <w:rPr>
          <w:rFonts w:asciiTheme="minorBidi" w:hAnsiTheme="minorBidi" w:cstheme="minorBidi"/>
          <w:sz w:val="22"/>
          <w:szCs w:val="22"/>
          <w:lang w:val="it-IT"/>
        </w:rPr>
        <w:t xml:space="preserve">E-Mail: andre.jerke@kipp.com </w:t>
      </w:r>
    </w:p>
    <w:p w14:paraId="5A688912" w14:textId="77777777" w:rsidR="005F0F44" w:rsidRPr="00241B7D" w:rsidRDefault="005F0F44" w:rsidP="0005380A">
      <w:pPr>
        <w:spacing w:line="288" w:lineRule="auto"/>
        <w:rPr>
          <w:rFonts w:asciiTheme="minorBidi" w:hAnsiTheme="minorBidi" w:cstheme="minorBidi"/>
          <w:sz w:val="16"/>
          <w:szCs w:val="16"/>
          <w:lang w:val="it-IT"/>
        </w:rPr>
      </w:pPr>
    </w:p>
    <w:p w14:paraId="775F6FCC" w14:textId="77777777" w:rsidR="005F0F44" w:rsidRPr="00981947" w:rsidRDefault="005F0F44" w:rsidP="0005380A">
      <w:pPr>
        <w:spacing w:line="288" w:lineRule="auto"/>
        <w:rPr>
          <w:rFonts w:asciiTheme="minorBidi" w:hAnsiTheme="minorBidi" w:cstheme="minorBidi"/>
          <w:b/>
          <w:bCs/>
          <w:iCs/>
          <w:color w:val="000000" w:themeColor="text1"/>
          <w:sz w:val="22"/>
          <w:szCs w:val="22"/>
        </w:rPr>
      </w:pPr>
      <w:r w:rsidRPr="00981947">
        <w:rPr>
          <w:rFonts w:asciiTheme="minorBidi" w:hAnsiTheme="minorBidi" w:cstheme="minorBidi"/>
          <w:b/>
          <w:bCs/>
          <w:iCs/>
          <w:color w:val="000000" w:themeColor="text1"/>
          <w:sz w:val="22"/>
          <w:szCs w:val="22"/>
        </w:rPr>
        <w:t xml:space="preserve">Pressestelle: </w:t>
      </w:r>
    </w:p>
    <w:p w14:paraId="2350D368" w14:textId="77777777" w:rsidR="005F0F44" w:rsidRPr="00981947" w:rsidRDefault="005F0F44" w:rsidP="0005380A">
      <w:pPr>
        <w:spacing w:line="288" w:lineRule="auto"/>
        <w:rPr>
          <w:rFonts w:asciiTheme="minorBidi" w:hAnsiTheme="minorBidi" w:cstheme="minorBidi"/>
          <w:color w:val="000000" w:themeColor="text1"/>
          <w:sz w:val="22"/>
          <w:szCs w:val="22"/>
        </w:rPr>
      </w:pPr>
      <w:r w:rsidRPr="00981947">
        <w:rPr>
          <w:rFonts w:asciiTheme="minorBidi" w:hAnsiTheme="minorBidi" w:cstheme="minorBidi"/>
          <w:color w:val="000000" w:themeColor="text1"/>
          <w:sz w:val="22"/>
          <w:szCs w:val="22"/>
        </w:rPr>
        <w:t>Köhler + Partner GmbH</w:t>
      </w:r>
    </w:p>
    <w:p w14:paraId="6ECAFEA4" w14:textId="77777777" w:rsidR="005F0F44" w:rsidRPr="00981947" w:rsidRDefault="005F0F44" w:rsidP="0005380A">
      <w:pPr>
        <w:spacing w:line="288" w:lineRule="auto"/>
        <w:rPr>
          <w:rFonts w:asciiTheme="minorBidi" w:hAnsiTheme="minorBidi" w:cstheme="minorBidi"/>
          <w:color w:val="000000" w:themeColor="text1"/>
          <w:sz w:val="22"/>
          <w:szCs w:val="22"/>
        </w:rPr>
      </w:pPr>
      <w:r w:rsidRPr="00981947">
        <w:rPr>
          <w:rFonts w:asciiTheme="minorBidi" w:hAnsiTheme="minorBidi" w:cstheme="minorBidi"/>
          <w:color w:val="000000" w:themeColor="text1"/>
          <w:sz w:val="22"/>
          <w:szCs w:val="22"/>
        </w:rPr>
        <w:t xml:space="preserve">Brauerstraße 42 </w:t>
      </w:r>
      <w:r w:rsidRPr="00981947">
        <w:rPr>
          <w:rFonts w:asciiTheme="minorBidi" w:hAnsiTheme="minorBidi" w:cstheme="minorBidi"/>
          <w:color w:val="000000" w:themeColor="text1"/>
          <w:sz w:val="22"/>
          <w:szCs w:val="22"/>
          <w:lang w:val="en-GB"/>
        </w:rPr>
        <w:sym w:font="Symbol" w:char="00B7"/>
      </w:r>
      <w:r w:rsidRPr="00981947">
        <w:rPr>
          <w:rFonts w:asciiTheme="minorBidi" w:hAnsiTheme="minorBidi" w:cstheme="minorBidi"/>
          <w:color w:val="000000" w:themeColor="text1"/>
          <w:sz w:val="22"/>
          <w:szCs w:val="22"/>
        </w:rPr>
        <w:t xml:space="preserve"> 21244 Buchholz i.d.N.</w:t>
      </w:r>
    </w:p>
    <w:p w14:paraId="7C97CCD1" w14:textId="77777777" w:rsidR="005F0F44" w:rsidRPr="00981947" w:rsidRDefault="005F0F44" w:rsidP="0005380A">
      <w:pPr>
        <w:spacing w:line="288" w:lineRule="auto"/>
        <w:rPr>
          <w:rFonts w:asciiTheme="minorBidi" w:hAnsiTheme="minorBidi" w:cstheme="minorBidi"/>
          <w:color w:val="000000" w:themeColor="text1"/>
          <w:sz w:val="22"/>
          <w:szCs w:val="22"/>
          <w:lang w:val="nb-NO"/>
        </w:rPr>
      </w:pPr>
      <w:r w:rsidRPr="00981947">
        <w:rPr>
          <w:rFonts w:asciiTheme="minorBidi" w:hAnsiTheme="minorBidi" w:cstheme="minorBidi"/>
          <w:color w:val="000000" w:themeColor="text1"/>
          <w:sz w:val="22"/>
          <w:szCs w:val="22"/>
          <w:lang w:val="nb-NO"/>
        </w:rPr>
        <w:t xml:space="preserve">Telefon +49 (0) 4181 92892-0 </w:t>
      </w:r>
      <w:r w:rsidRPr="00981947">
        <w:rPr>
          <w:rFonts w:asciiTheme="minorBidi" w:hAnsiTheme="minorBidi" w:cstheme="minorBidi"/>
          <w:color w:val="000000" w:themeColor="text1"/>
          <w:sz w:val="22"/>
          <w:szCs w:val="22"/>
          <w:lang w:val="en-GB"/>
        </w:rPr>
        <w:sym w:font="Symbol" w:char="00B7"/>
      </w:r>
      <w:r w:rsidRPr="00981947">
        <w:rPr>
          <w:rFonts w:asciiTheme="minorBidi" w:hAnsiTheme="minorBidi" w:cstheme="minorBidi"/>
          <w:color w:val="000000" w:themeColor="text1"/>
          <w:sz w:val="22"/>
          <w:szCs w:val="22"/>
          <w:lang w:val="nb-NO"/>
        </w:rPr>
        <w:t xml:space="preserve"> Fax +49 (0) 4181 92892-55</w:t>
      </w:r>
    </w:p>
    <w:p w14:paraId="766890E5" w14:textId="5AF64E16" w:rsidR="0005380A" w:rsidRPr="004B65A4" w:rsidRDefault="005F0F44" w:rsidP="00A36D02">
      <w:pPr>
        <w:spacing w:line="288" w:lineRule="auto"/>
        <w:rPr>
          <w:rFonts w:asciiTheme="minorBidi" w:hAnsiTheme="minorBidi" w:cstheme="minorBidi"/>
          <w:color w:val="000000" w:themeColor="text1"/>
          <w:sz w:val="22"/>
          <w:szCs w:val="22"/>
          <w:lang w:val="nb-NO"/>
        </w:rPr>
      </w:pPr>
      <w:r w:rsidRPr="00981947">
        <w:rPr>
          <w:rFonts w:asciiTheme="minorBidi" w:hAnsiTheme="minorBidi" w:cstheme="minorBidi"/>
          <w:color w:val="000000" w:themeColor="text1"/>
          <w:sz w:val="22"/>
          <w:szCs w:val="22"/>
          <w:lang w:val="nb-NO"/>
        </w:rPr>
        <w:t xml:space="preserve">info@koehler-partner.de </w:t>
      </w:r>
      <w:r w:rsidRPr="00981947">
        <w:rPr>
          <w:rFonts w:asciiTheme="minorBidi" w:hAnsiTheme="minorBidi" w:cstheme="minorBidi"/>
          <w:color w:val="000000" w:themeColor="text1"/>
          <w:sz w:val="22"/>
          <w:szCs w:val="22"/>
          <w:lang w:val="it-IT"/>
        </w:rPr>
        <w:sym w:font="Symbol" w:char="F0B7"/>
      </w:r>
      <w:r w:rsidRPr="00981947">
        <w:rPr>
          <w:rFonts w:asciiTheme="minorBidi" w:hAnsiTheme="minorBidi" w:cstheme="minorBidi"/>
          <w:color w:val="000000" w:themeColor="text1"/>
          <w:sz w:val="22"/>
          <w:szCs w:val="22"/>
          <w:lang w:val="nb-NO"/>
        </w:rPr>
        <w:t xml:space="preserve"> www.koehler-partner.de</w:t>
      </w:r>
    </w:p>
    <w:sectPr w:rsidR="0005380A" w:rsidRPr="004B65A4" w:rsidSect="00D55C2E">
      <w:headerReference w:type="default" r:id="rId23"/>
      <w:footerReference w:type="default" r:id="rId24"/>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85768F" w14:textId="77777777" w:rsidR="008C6787" w:rsidRDefault="008C6787">
      <w:r>
        <w:separator/>
      </w:r>
    </w:p>
  </w:endnote>
  <w:endnote w:type="continuationSeparator" w:id="0">
    <w:p w14:paraId="231CE117" w14:textId="77777777" w:rsidR="008C6787" w:rsidRDefault="008C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noProof/>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179483" w14:textId="77777777" w:rsidR="008C6787" w:rsidRDefault="008C6787">
      <w:r>
        <w:separator/>
      </w:r>
    </w:p>
  </w:footnote>
  <w:footnote w:type="continuationSeparator" w:id="0">
    <w:p w14:paraId="6A99BD9F" w14:textId="77777777" w:rsidR="008C6787" w:rsidRDefault="008C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sidRPr="00AA444D">
      <w:rPr>
        <w:b/>
        <w:noProof/>
        <w:sz w:val="28"/>
        <w:szCs w:val="28"/>
        <w:u w:val="single"/>
      </w:rPr>
      <w:t>Pressemitteilung</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hideGrammaticalErrors/>
  <w:activeWritingStyle w:appName="MSWord" w:lang="de-DE"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1B7"/>
    <w:rsid w:val="000252BC"/>
    <w:rsid w:val="0002628C"/>
    <w:rsid w:val="0002635E"/>
    <w:rsid w:val="000269F9"/>
    <w:rsid w:val="00026A52"/>
    <w:rsid w:val="000271A3"/>
    <w:rsid w:val="000305D3"/>
    <w:rsid w:val="00032842"/>
    <w:rsid w:val="00032CD3"/>
    <w:rsid w:val="00033621"/>
    <w:rsid w:val="0003454E"/>
    <w:rsid w:val="000360CD"/>
    <w:rsid w:val="00036B14"/>
    <w:rsid w:val="0003713A"/>
    <w:rsid w:val="0004071A"/>
    <w:rsid w:val="000416E0"/>
    <w:rsid w:val="00041AEB"/>
    <w:rsid w:val="0004350D"/>
    <w:rsid w:val="000445FE"/>
    <w:rsid w:val="0004727E"/>
    <w:rsid w:val="00051F00"/>
    <w:rsid w:val="000522A1"/>
    <w:rsid w:val="000534EE"/>
    <w:rsid w:val="0005380A"/>
    <w:rsid w:val="0005412A"/>
    <w:rsid w:val="00055A1C"/>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24D"/>
    <w:rsid w:val="000759F8"/>
    <w:rsid w:val="0008170F"/>
    <w:rsid w:val="00082D44"/>
    <w:rsid w:val="00083181"/>
    <w:rsid w:val="00085446"/>
    <w:rsid w:val="0008670A"/>
    <w:rsid w:val="0008715A"/>
    <w:rsid w:val="0008751C"/>
    <w:rsid w:val="00087BE3"/>
    <w:rsid w:val="0009007F"/>
    <w:rsid w:val="000907B5"/>
    <w:rsid w:val="00091296"/>
    <w:rsid w:val="00095119"/>
    <w:rsid w:val="00095971"/>
    <w:rsid w:val="000966F3"/>
    <w:rsid w:val="00096AA0"/>
    <w:rsid w:val="000974E0"/>
    <w:rsid w:val="000A032C"/>
    <w:rsid w:val="000A0D08"/>
    <w:rsid w:val="000A1690"/>
    <w:rsid w:val="000A1BB4"/>
    <w:rsid w:val="000A2F11"/>
    <w:rsid w:val="000A326B"/>
    <w:rsid w:val="000A4744"/>
    <w:rsid w:val="000A54A2"/>
    <w:rsid w:val="000A720D"/>
    <w:rsid w:val="000A76A0"/>
    <w:rsid w:val="000B1BD3"/>
    <w:rsid w:val="000B2E15"/>
    <w:rsid w:val="000B315F"/>
    <w:rsid w:val="000B4D91"/>
    <w:rsid w:val="000B546E"/>
    <w:rsid w:val="000B5481"/>
    <w:rsid w:val="000B6324"/>
    <w:rsid w:val="000B6B8F"/>
    <w:rsid w:val="000B77C9"/>
    <w:rsid w:val="000B7B66"/>
    <w:rsid w:val="000C01D2"/>
    <w:rsid w:val="000C1193"/>
    <w:rsid w:val="000C17E6"/>
    <w:rsid w:val="000C2BB8"/>
    <w:rsid w:val="000C2BCB"/>
    <w:rsid w:val="000C6189"/>
    <w:rsid w:val="000C6410"/>
    <w:rsid w:val="000C6BCE"/>
    <w:rsid w:val="000C6DF6"/>
    <w:rsid w:val="000C757D"/>
    <w:rsid w:val="000D2709"/>
    <w:rsid w:val="000D3C63"/>
    <w:rsid w:val="000E01E7"/>
    <w:rsid w:val="000E02AD"/>
    <w:rsid w:val="000E1C4A"/>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7C4E"/>
    <w:rsid w:val="00111510"/>
    <w:rsid w:val="001117AE"/>
    <w:rsid w:val="001123FE"/>
    <w:rsid w:val="00113E1F"/>
    <w:rsid w:val="00113F5D"/>
    <w:rsid w:val="001141CC"/>
    <w:rsid w:val="001143E2"/>
    <w:rsid w:val="001158D0"/>
    <w:rsid w:val="001217EA"/>
    <w:rsid w:val="00121D98"/>
    <w:rsid w:val="00123435"/>
    <w:rsid w:val="00123A73"/>
    <w:rsid w:val="00124050"/>
    <w:rsid w:val="00126A22"/>
    <w:rsid w:val="001339DE"/>
    <w:rsid w:val="00133AA4"/>
    <w:rsid w:val="001356A8"/>
    <w:rsid w:val="00137432"/>
    <w:rsid w:val="00140DF9"/>
    <w:rsid w:val="00140EA8"/>
    <w:rsid w:val="00142191"/>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6AF4"/>
    <w:rsid w:val="00166FE4"/>
    <w:rsid w:val="0017028C"/>
    <w:rsid w:val="00172C29"/>
    <w:rsid w:val="001735C5"/>
    <w:rsid w:val="00173AD9"/>
    <w:rsid w:val="00175764"/>
    <w:rsid w:val="00175D52"/>
    <w:rsid w:val="00180106"/>
    <w:rsid w:val="00180DC4"/>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5533"/>
    <w:rsid w:val="001A6BA8"/>
    <w:rsid w:val="001A7906"/>
    <w:rsid w:val="001A7D15"/>
    <w:rsid w:val="001B3E76"/>
    <w:rsid w:val="001B5503"/>
    <w:rsid w:val="001B6E6E"/>
    <w:rsid w:val="001B752C"/>
    <w:rsid w:val="001B7796"/>
    <w:rsid w:val="001C049F"/>
    <w:rsid w:val="001C1C06"/>
    <w:rsid w:val="001C1EF4"/>
    <w:rsid w:val="001C31E7"/>
    <w:rsid w:val="001C537E"/>
    <w:rsid w:val="001C5D12"/>
    <w:rsid w:val="001C5F7B"/>
    <w:rsid w:val="001C67D2"/>
    <w:rsid w:val="001C7481"/>
    <w:rsid w:val="001C7F61"/>
    <w:rsid w:val="001D0511"/>
    <w:rsid w:val="001D2551"/>
    <w:rsid w:val="001D46C1"/>
    <w:rsid w:val="001D4F89"/>
    <w:rsid w:val="001D6D52"/>
    <w:rsid w:val="001D7272"/>
    <w:rsid w:val="001D746F"/>
    <w:rsid w:val="001D7EAF"/>
    <w:rsid w:val="001E035C"/>
    <w:rsid w:val="001E29BC"/>
    <w:rsid w:val="001E3C18"/>
    <w:rsid w:val="001E4342"/>
    <w:rsid w:val="001E45D2"/>
    <w:rsid w:val="001E4E83"/>
    <w:rsid w:val="001E6D30"/>
    <w:rsid w:val="001F069F"/>
    <w:rsid w:val="001F1B36"/>
    <w:rsid w:val="001F1EEE"/>
    <w:rsid w:val="001F475A"/>
    <w:rsid w:val="001F53B9"/>
    <w:rsid w:val="001F595A"/>
    <w:rsid w:val="00200B4D"/>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41BE"/>
    <w:rsid w:val="00227D31"/>
    <w:rsid w:val="00227FCB"/>
    <w:rsid w:val="00230F0F"/>
    <w:rsid w:val="00231570"/>
    <w:rsid w:val="00233DCE"/>
    <w:rsid w:val="002358D2"/>
    <w:rsid w:val="00236F32"/>
    <w:rsid w:val="0023722A"/>
    <w:rsid w:val="0024190F"/>
    <w:rsid w:val="00241B7D"/>
    <w:rsid w:val="0024335B"/>
    <w:rsid w:val="00243429"/>
    <w:rsid w:val="0024361F"/>
    <w:rsid w:val="0024388E"/>
    <w:rsid w:val="00243EE7"/>
    <w:rsid w:val="00244F36"/>
    <w:rsid w:val="00246776"/>
    <w:rsid w:val="0024777E"/>
    <w:rsid w:val="0025001E"/>
    <w:rsid w:val="002510FF"/>
    <w:rsid w:val="00251313"/>
    <w:rsid w:val="00252FD8"/>
    <w:rsid w:val="00253FDA"/>
    <w:rsid w:val="00254AB2"/>
    <w:rsid w:val="002554E2"/>
    <w:rsid w:val="0025577C"/>
    <w:rsid w:val="00255B0B"/>
    <w:rsid w:val="002564D0"/>
    <w:rsid w:val="00257601"/>
    <w:rsid w:val="00261050"/>
    <w:rsid w:val="00261755"/>
    <w:rsid w:val="00263205"/>
    <w:rsid w:val="00263552"/>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87DB2"/>
    <w:rsid w:val="00291460"/>
    <w:rsid w:val="00291D93"/>
    <w:rsid w:val="002928E5"/>
    <w:rsid w:val="00292C17"/>
    <w:rsid w:val="002934AB"/>
    <w:rsid w:val="00293A70"/>
    <w:rsid w:val="00293E4A"/>
    <w:rsid w:val="00293F10"/>
    <w:rsid w:val="00294B58"/>
    <w:rsid w:val="0029597D"/>
    <w:rsid w:val="002959BC"/>
    <w:rsid w:val="002963DC"/>
    <w:rsid w:val="00296531"/>
    <w:rsid w:val="002971DD"/>
    <w:rsid w:val="002A352D"/>
    <w:rsid w:val="002A3A5D"/>
    <w:rsid w:val="002A4D4F"/>
    <w:rsid w:val="002A63F2"/>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327C"/>
    <w:rsid w:val="002E4562"/>
    <w:rsid w:val="002E474D"/>
    <w:rsid w:val="002E4CC5"/>
    <w:rsid w:val="002E6D66"/>
    <w:rsid w:val="002E6FA7"/>
    <w:rsid w:val="002E7500"/>
    <w:rsid w:val="002F063A"/>
    <w:rsid w:val="002F14B1"/>
    <w:rsid w:val="002F2549"/>
    <w:rsid w:val="002F39B0"/>
    <w:rsid w:val="002F5E26"/>
    <w:rsid w:val="002F7564"/>
    <w:rsid w:val="003008C3"/>
    <w:rsid w:val="003016F9"/>
    <w:rsid w:val="003019B0"/>
    <w:rsid w:val="00303D1E"/>
    <w:rsid w:val="003048EA"/>
    <w:rsid w:val="00306532"/>
    <w:rsid w:val="003067ED"/>
    <w:rsid w:val="00307186"/>
    <w:rsid w:val="00307411"/>
    <w:rsid w:val="00313892"/>
    <w:rsid w:val="003145DE"/>
    <w:rsid w:val="00315464"/>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3EC7"/>
    <w:rsid w:val="00334645"/>
    <w:rsid w:val="00334B7E"/>
    <w:rsid w:val="00335AE0"/>
    <w:rsid w:val="00336813"/>
    <w:rsid w:val="00336842"/>
    <w:rsid w:val="003376F5"/>
    <w:rsid w:val="00341249"/>
    <w:rsid w:val="00342CC5"/>
    <w:rsid w:val="00344FF7"/>
    <w:rsid w:val="00347FE8"/>
    <w:rsid w:val="00351C35"/>
    <w:rsid w:val="00352AF0"/>
    <w:rsid w:val="003571F4"/>
    <w:rsid w:val="00360371"/>
    <w:rsid w:val="003609E4"/>
    <w:rsid w:val="00360E4A"/>
    <w:rsid w:val="00360F90"/>
    <w:rsid w:val="003617C2"/>
    <w:rsid w:val="00361E4B"/>
    <w:rsid w:val="00362B52"/>
    <w:rsid w:val="00362B9A"/>
    <w:rsid w:val="00363E7B"/>
    <w:rsid w:val="00365330"/>
    <w:rsid w:val="00365477"/>
    <w:rsid w:val="003656D3"/>
    <w:rsid w:val="00366596"/>
    <w:rsid w:val="003700D2"/>
    <w:rsid w:val="0037056E"/>
    <w:rsid w:val="00370AED"/>
    <w:rsid w:val="00372B07"/>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96755"/>
    <w:rsid w:val="003A002F"/>
    <w:rsid w:val="003A2331"/>
    <w:rsid w:val="003A3AE9"/>
    <w:rsid w:val="003A3C50"/>
    <w:rsid w:val="003A435A"/>
    <w:rsid w:val="003A6D9D"/>
    <w:rsid w:val="003A7D55"/>
    <w:rsid w:val="003B2577"/>
    <w:rsid w:val="003B2BDD"/>
    <w:rsid w:val="003B4877"/>
    <w:rsid w:val="003B568B"/>
    <w:rsid w:val="003B6E85"/>
    <w:rsid w:val="003C1386"/>
    <w:rsid w:val="003C27D8"/>
    <w:rsid w:val="003C2D3F"/>
    <w:rsid w:val="003C46B7"/>
    <w:rsid w:val="003C6D0B"/>
    <w:rsid w:val="003C7A13"/>
    <w:rsid w:val="003D002E"/>
    <w:rsid w:val="003D1950"/>
    <w:rsid w:val="003D36DC"/>
    <w:rsid w:val="003D56D4"/>
    <w:rsid w:val="003E00C4"/>
    <w:rsid w:val="003E0902"/>
    <w:rsid w:val="003E1905"/>
    <w:rsid w:val="003E26F3"/>
    <w:rsid w:val="003E288A"/>
    <w:rsid w:val="003E3D30"/>
    <w:rsid w:val="003E506B"/>
    <w:rsid w:val="003F09F4"/>
    <w:rsid w:val="003F12B7"/>
    <w:rsid w:val="003F21E6"/>
    <w:rsid w:val="003F2E3D"/>
    <w:rsid w:val="003F3B36"/>
    <w:rsid w:val="003F5A40"/>
    <w:rsid w:val="003F6AFC"/>
    <w:rsid w:val="003F738C"/>
    <w:rsid w:val="003F76BD"/>
    <w:rsid w:val="003F786F"/>
    <w:rsid w:val="0040069C"/>
    <w:rsid w:val="00400FB1"/>
    <w:rsid w:val="004021F0"/>
    <w:rsid w:val="0040220B"/>
    <w:rsid w:val="004027E8"/>
    <w:rsid w:val="00403E12"/>
    <w:rsid w:val="0040464F"/>
    <w:rsid w:val="0040568F"/>
    <w:rsid w:val="00405A3B"/>
    <w:rsid w:val="0040607A"/>
    <w:rsid w:val="004062BD"/>
    <w:rsid w:val="004062F5"/>
    <w:rsid w:val="00406C9F"/>
    <w:rsid w:val="00410905"/>
    <w:rsid w:val="00410966"/>
    <w:rsid w:val="00410B93"/>
    <w:rsid w:val="00410BDD"/>
    <w:rsid w:val="00412798"/>
    <w:rsid w:val="00413072"/>
    <w:rsid w:val="004130B5"/>
    <w:rsid w:val="004133F3"/>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97AAC"/>
    <w:rsid w:val="00497C50"/>
    <w:rsid w:val="004A0127"/>
    <w:rsid w:val="004A0C38"/>
    <w:rsid w:val="004A20CD"/>
    <w:rsid w:val="004A22D3"/>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4004"/>
    <w:rsid w:val="004D6153"/>
    <w:rsid w:val="004E030C"/>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67B"/>
    <w:rsid w:val="004F5791"/>
    <w:rsid w:val="004F5C0C"/>
    <w:rsid w:val="004F62B5"/>
    <w:rsid w:val="0050013E"/>
    <w:rsid w:val="0050189C"/>
    <w:rsid w:val="00505331"/>
    <w:rsid w:val="005100EC"/>
    <w:rsid w:val="00516395"/>
    <w:rsid w:val="00520B70"/>
    <w:rsid w:val="00521E98"/>
    <w:rsid w:val="0052406B"/>
    <w:rsid w:val="005255CC"/>
    <w:rsid w:val="00525E53"/>
    <w:rsid w:val="00527186"/>
    <w:rsid w:val="00530CE0"/>
    <w:rsid w:val="00531C99"/>
    <w:rsid w:val="005328F7"/>
    <w:rsid w:val="005334F0"/>
    <w:rsid w:val="00533F25"/>
    <w:rsid w:val="00533F64"/>
    <w:rsid w:val="005350CF"/>
    <w:rsid w:val="00535106"/>
    <w:rsid w:val="00535679"/>
    <w:rsid w:val="0053612C"/>
    <w:rsid w:val="005365B8"/>
    <w:rsid w:val="00536779"/>
    <w:rsid w:val="00536781"/>
    <w:rsid w:val="00537415"/>
    <w:rsid w:val="00540F19"/>
    <w:rsid w:val="0054117E"/>
    <w:rsid w:val="005413A4"/>
    <w:rsid w:val="00542D56"/>
    <w:rsid w:val="005432D6"/>
    <w:rsid w:val="00545F87"/>
    <w:rsid w:val="0054652F"/>
    <w:rsid w:val="00546D1A"/>
    <w:rsid w:val="0054756C"/>
    <w:rsid w:val="005476AE"/>
    <w:rsid w:val="00547AB7"/>
    <w:rsid w:val="00550680"/>
    <w:rsid w:val="00556D2B"/>
    <w:rsid w:val="00556F5F"/>
    <w:rsid w:val="00556F60"/>
    <w:rsid w:val="0055746C"/>
    <w:rsid w:val="00560080"/>
    <w:rsid w:val="00561BEE"/>
    <w:rsid w:val="005624E5"/>
    <w:rsid w:val="00564EB0"/>
    <w:rsid w:val="005650D3"/>
    <w:rsid w:val="005654AE"/>
    <w:rsid w:val="00566140"/>
    <w:rsid w:val="005700A4"/>
    <w:rsid w:val="0057076B"/>
    <w:rsid w:val="00572872"/>
    <w:rsid w:val="005733B8"/>
    <w:rsid w:val="00573766"/>
    <w:rsid w:val="005766C8"/>
    <w:rsid w:val="00577E0E"/>
    <w:rsid w:val="005812C5"/>
    <w:rsid w:val="005814C8"/>
    <w:rsid w:val="00583E83"/>
    <w:rsid w:val="00583F68"/>
    <w:rsid w:val="005843F5"/>
    <w:rsid w:val="00584810"/>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23E1"/>
    <w:rsid w:val="005A4BA0"/>
    <w:rsid w:val="005A4CB5"/>
    <w:rsid w:val="005A4D58"/>
    <w:rsid w:val="005A5A84"/>
    <w:rsid w:val="005A7F74"/>
    <w:rsid w:val="005B273A"/>
    <w:rsid w:val="005B46B7"/>
    <w:rsid w:val="005B73F4"/>
    <w:rsid w:val="005C0575"/>
    <w:rsid w:val="005C2ACC"/>
    <w:rsid w:val="005C2E57"/>
    <w:rsid w:val="005C3FA3"/>
    <w:rsid w:val="005C4CC1"/>
    <w:rsid w:val="005C4FFA"/>
    <w:rsid w:val="005C500B"/>
    <w:rsid w:val="005D09F8"/>
    <w:rsid w:val="005D2339"/>
    <w:rsid w:val="005D281D"/>
    <w:rsid w:val="005D3447"/>
    <w:rsid w:val="005D442B"/>
    <w:rsid w:val="005D5624"/>
    <w:rsid w:val="005D6098"/>
    <w:rsid w:val="005D6998"/>
    <w:rsid w:val="005E0B29"/>
    <w:rsid w:val="005E0EA5"/>
    <w:rsid w:val="005E118D"/>
    <w:rsid w:val="005E1823"/>
    <w:rsid w:val="005E2289"/>
    <w:rsid w:val="005E268A"/>
    <w:rsid w:val="005E2AD8"/>
    <w:rsid w:val="005E4AB9"/>
    <w:rsid w:val="005E5671"/>
    <w:rsid w:val="005E67D2"/>
    <w:rsid w:val="005E7AA5"/>
    <w:rsid w:val="005F0DC7"/>
    <w:rsid w:val="005F0F44"/>
    <w:rsid w:val="005F1B42"/>
    <w:rsid w:val="005F2FEC"/>
    <w:rsid w:val="005F35E9"/>
    <w:rsid w:val="005F4054"/>
    <w:rsid w:val="005F46B1"/>
    <w:rsid w:val="005F5239"/>
    <w:rsid w:val="005F525B"/>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6C0D"/>
    <w:rsid w:val="00607AD8"/>
    <w:rsid w:val="00607B06"/>
    <w:rsid w:val="00607B17"/>
    <w:rsid w:val="00607CAB"/>
    <w:rsid w:val="00607D00"/>
    <w:rsid w:val="00610F47"/>
    <w:rsid w:val="006113C0"/>
    <w:rsid w:val="00611B03"/>
    <w:rsid w:val="0061211D"/>
    <w:rsid w:val="00612A8E"/>
    <w:rsid w:val="00612CED"/>
    <w:rsid w:val="00612F9E"/>
    <w:rsid w:val="00613A40"/>
    <w:rsid w:val="00617499"/>
    <w:rsid w:val="00620127"/>
    <w:rsid w:val="00620649"/>
    <w:rsid w:val="0062080D"/>
    <w:rsid w:val="006220B9"/>
    <w:rsid w:val="00622686"/>
    <w:rsid w:val="00624CC8"/>
    <w:rsid w:val="00626987"/>
    <w:rsid w:val="006270B4"/>
    <w:rsid w:val="00631171"/>
    <w:rsid w:val="0063307B"/>
    <w:rsid w:val="00634032"/>
    <w:rsid w:val="006343B0"/>
    <w:rsid w:val="006347AE"/>
    <w:rsid w:val="006417E7"/>
    <w:rsid w:val="00642611"/>
    <w:rsid w:val="00643933"/>
    <w:rsid w:val="00645877"/>
    <w:rsid w:val="00645FBD"/>
    <w:rsid w:val="00650222"/>
    <w:rsid w:val="00650F39"/>
    <w:rsid w:val="00651825"/>
    <w:rsid w:val="00651839"/>
    <w:rsid w:val="00652A6E"/>
    <w:rsid w:val="00652DD7"/>
    <w:rsid w:val="006547F2"/>
    <w:rsid w:val="006561C0"/>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6BEA"/>
    <w:rsid w:val="00677302"/>
    <w:rsid w:val="00677CB5"/>
    <w:rsid w:val="00677F37"/>
    <w:rsid w:val="006806FF"/>
    <w:rsid w:val="0068077A"/>
    <w:rsid w:val="00680C10"/>
    <w:rsid w:val="0068482A"/>
    <w:rsid w:val="00684A22"/>
    <w:rsid w:val="0068521F"/>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548D"/>
    <w:rsid w:val="006A782E"/>
    <w:rsid w:val="006B2CE7"/>
    <w:rsid w:val="006B2D7E"/>
    <w:rsid w:val="006B343F"/>
    <w:rsid w:val="006B47BE"/>
    <w:rsid w:val="006B4D21"/>
    <w:rsid w:val="006B51E1"/>
    <w:rsid w:val="006B5938"/>
    <w:rsid w:val="006B5E58"/>
    <w:rsid w:val="006B773C"/>
    <w:rsid w:val="006C08DA"/>
    <w:rsid w:val="006C0D0A"/>
    <w:rsid w:val="006C1532"/>
    <w:rsid w:val="006C3129"/>
    <w:rsid w:val="006C3573"/>
    <w:rsid w:val="006C3F70"/>
    <w:rsid w:val="006C4EFB"/>
    <w:rsid w:val="006C5732"/>
    <w:rsid w:val="006C63DB"/>
    <w:rsid w:val="006D25C1"/>
    <w:rsid w:val="006D25DD"/>
    <w:rsid w:val="006D2C0F"/>
    <w:rsid w:val="006D338D"/>
    <w:rsid w:val="006D507B"/>
    <w:rsid w:val="006D52A6"/>
    <w:rsid w:val="006D646C"/>
    <w:rsid w:val="006D7A34"/>
    <w:rsid w:val="006E09D7"/>
    <w:rsid w:val="006E0EC7"/>
    <w:rsid w:val="006E1313"/>
    <w:rsid w:val="006E14A6"/>
    <w:rsid w:val="006E4DB0"/>
    <w:rsid w:val="006E5458"/>
    <w:rsid w:val="006E5540"/>
    <w:rsid w:val="006E623B"/>
    <w:rsid w:val="006E730D"/>
    <w:rsid w:val="006E76EC"/>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443A"/>
    <w:rsid w:val="00725819"/>
    <w:rsid w:val="0072673B"/>
    <w:rsid w:val="00726E4E"/>
    <w:rsid w:val="007305E6"/>
    <w:rsid w:val="0073096B"/>
    <w:rsid w:val="00731B7B"/>
    <w:rsid w:val="00731C34"/>
    <w:rsid w:val="00732783"/>
    <w:rsid w:val="00732EFF"/>
    <w:rsid w:val="00736385"/>
    <w:rsid w:val="007365CC"/>
    <w:rsid w:val="007369BE"/>
    <w:rsid w:val="00736CD1"/>
    <w:rsid w:val="00737A0B"/>
    <w:rsid w:val="00744C8F"/>
    <w:rsid w:val="00746212"/>
    <w:rsid w:val="00747E1B"/>
    <w:rsid w:val="007505A8"/>
    <w:rsid w:val="00751750"/>
    <w:rsid w:val="007518F2"/>
    <w:rsid w:val="00752FC1"/>
    <w:rsid w:val="00756BAA"/>
    <w:rsid w:val="007612CB"/>
    <w:rsid w:val="00761F78"/>
    <w:rsid w:val="00766B85"/>
    <w:rsid w:val="00766BA6"/>
    <w:rsid w:val="007677AC"/>
    <w:rsid w:val="00767B93"/>
    <w:rsid w:val="00770AE6"/>
    <w:rsid w:val="00771200"/>
    <w:rsid w:val="00772CFF"/>
    <w:rsid w:val="00772F9E"/>
    <w:rsid w:val="007768DB"/>
    <w:rsid w:val="0077742E"/>
    <w:rsid w:val="007819BF"/>
    <w:rsid w:val="00781E86"/>
    <w:rsid w:val="0078212B"/>
    <w:rsid w:val="00783094"/>
    <w:rsid w:val="007833B0"/>
    <w:rsid w:val="00783817"/>
    <w:rsid w:val="00786BAF"/>
    <w:rsid w:val="007871FC"/>
    <w:rsid w:val="00790581"/>
    <w:rsid w:val="0079089B"/>
    <w:rsid w:val="0079092E"/>
    <w:rsid w:val="00790B39"/>
    <w:rsid w:val="00791A28"/>
    <w:rsid w:val="00792C1B"/>
    <w:rsid w:val="0079363B"/>
    <w:rsid w:val="00794B53"/>
    <w:rsid w:val="0079696F"/>
    <w:rsid w:val="0079710B"/>
    <w:rsid w:val="00797B47"/>
    <w:rsid w:val="007A1FEC"/>
    <w:rsid w:val="007A2DDC"/>
    <w:rsid w:val="007A4237"/>
    <w:rsid w:val="007A5E35"/>
    <w:rsid w:val="007A69A1"/>
    <w:rsid w:val="007A6EFE"/>
    <w:rsid w:val="007A6F99"/>
    <w:rsid w:val="007A728D"/>
    <w:rsid w:val="007A74A3"/>
    <w:rsid w:val="007A7545"/>
    <w:rsid w:val="007B1FF1"/>
    <w:rsid w:val="007B2C48"/>
    <w:rsid w:val="007B3447"/>
    <w:rsid w:val="007B47D5"/>
    <w:rsid w:val="007B482A"/>
    <w:rsid w:val="007B5A2C"/>
    <w:rsid w:val="007B6753"/>
    <w:rsid w:val="007B7C67"/>
    <w:rsid w:val="007C208F"/>
    <w:rsid w:val="007C3DC7"/>
    <w:rsid w:val="007C52A3"/>
    <w:rsid w:val="007C531D"/>
    <w:rsid w:val="007C59BB"/>
    <w:rsid w:val="007C6C74"/>
    <w:rsid w:val="007D2043"/>
    <w:rsid w:val="007D6394"/>
    <w:rsid w:val="007E1B9C"/>
    <w:rsid w:val="007E305B"/>
    <w:rsid w:val="007E3B35"/>
    <w:rsid w:val="007E3E48"/>
    <w:rsid w:val="007E5ACC"/>
    <w:rsid w:val="007F0D68"/>
    <w:rsid w:val="007F2099"/>
    <w:rsid w:val="007F3E39"/>
    <w:rsid w:val="007F3FFF"/>
    <w:rsid w:val="00800542"/>
    <w:rsid w:val="008027D1"/>
    <w:rsid w:val="00804DEE"/>
    <w:rsid w:val="008104F8"/>
    <w:rsid w:val="00811115"/>
    <w:rsid w:val="00813661"/>
    <w:rsid w:val="00814DDB"/>
    <w:rsid w:val="0081765F"/>
    <w:rsid w:val="00817B9B"/>
    <w:rsid w:val="00817C5B"/>
    <w:rsid w:val="00820A70"/>
    <w:rsid w:val="00822214"/>
    <w:rsid w:val="00827E15"/>
    <w:rsid w:val="00830FCD"/>
    <w:rsid w:val="008315CA"/>
    <w:rsid w:val="00831AFC"/>
    <w:rsid w:val="0083210A"/>
    <w:rsid w:val="00832716"/>
    <w:rsid w:val="0083468D"/>
    <w:rsid w:val="008347D8"/>
    <w:rsid w:val="0083497C"/>
    <w:rsid w:val="00835DD4"/>
    <w:rsid w:val="008363F8"/>
    <w:rsid w:val="0083718A"/>
    <w:rsid w:val="008414C3"/>
    <w:rsid w:val="00841887"/>
    <w:rsid w:val="00842BC7"/>
    <w:rsid w:val="00845DD5"/>
    <w:rsid w:val="008467B4"/>
    <w:rsid w:val="00850F7A"/>
    <w:rsid w:val="00851CB6"/>
    <w:rsid w:val="00856050"/>
    <w:rsid w:val="00856392"/>
    <w:rsid w:val="008601D3"/>
    <w:rsid w:val="008608D9"/>
    <w:rsid w:val="00860F3C"/>
    <w:rsid w:val="00861F44"/>
    <w:rsid w:val="0086293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067"/>
    <w:rsid w:val="00891327"/>
    <w:rsid w:val="00891737"/>
    <w:rsid w:val="008948EB"/>
    <w:rsid w:val="00896037"/>
    <w:rsid w:val="00896712"/>
    <w:rsid w:val="008972FC"/>
    <w:rsid w:val="008A025F"/>
    <w:rsid w:val="008A2333"/>
    <w:rsid w:val="008A35A7"/>
    <w:rsid w:val="008A43AD"/>
    <w:rsid w:val="008A5E60"/>
    <w:rsid w:val="008A71B5"/>
    <w:rsid w:val="008B0232"/>
    <w:rsid w:val="008B0D32"/>
    <w:rsid w:val="008B12F2"/>
    <w:rsid w:val="008B1CC1"/>
    <w:rsid w:val="008B2F75"/>
    <w:rsid w:val="008B3E80"/>
    <w:rsid w:val="008B3FCB"/>
    <w:rsid w:val="008B434E"/>
    <w:rsid w:val="008B453D"/>
    <w:rsid w:val="008B4C8B"/>
    <w:rsid w:val="008B56FF"/>
    <w:rsid w:val="008B702A"/>
    <w:rsid w:val="008C0314"/>
    <w:rsid w:val="008C0626"/>
    <w:rsid w:val="008C0CF7"/>
    <w:rsid w:val="008C11A0"/>
    <w:rsid w:val="008C14E3"/>
    <w:rsid w:val="008C196E"/>
    <w:rsid w:val="008C26D3"/>
    <w:rsid w:val="008C3CB9"/>
    <w:rsid w:val="008C5D9E"/>
    <w:rsid w:val="008C6043"/>
    <w:rsid w:val="008C6787"/>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2E71"/>
    <w:rsid w:val="008E338F"/>
    <w:rsid w:val="008E44E6"/>
    <w:rsid w:val="008E49BE"/>
    <w:rsid w:val="008E569E"/>
    <w:rsid w:val="008E5E6B"/>
    <w:rsid w:val="008E714E"/>
    <w:rsid w:val="008E7247"/>
    <w:rsid w:val="008E75AA"/>
    <w:rsid w:val="008F3BA6"/>
    <w:rsid w:val="008F3E41"/>
    <w:rsid w:val="008F5E5F"/>
    <w:rsid w:val="008F60BC"/>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27A72"/>
    <w:rsid w:val="00930A3B"/>
    <w:rsid w:val="00934177"/>
    <w:rsid w:val="0093508B"/>
    <w:rsid w:val="00935C79"/>
    <w:rsid w:val="00941F68"/>
    <w:rsid w:val="00942A23"/>
    <w:rsid w:val="009430F8"/>
    <w:rsid w:val="00943D25"/>
    <w:rsid w:val="00944FD8"/>
    <w:rsid w:val="00953304"/>
    <w:rsid w:val="00953D37"/>
    <w:rsid w:val="0095481D"/>
    <w:rsid w:val="00954C68"/>
    <w:rsid w:val="00954F54"/>
    <w:rsid w:val="0095515C"/>
    <w:rsid w:val="0095726B"/>
    <w:rsid w:val="0096040D"/>
    <w:rsid w:val="00960662"/>
    <w:rsid w:val="00960933"/>
    <w:rsid w:val="00962054"/>
    <w:rsid w:val="00963239"/>
    <w:rsid w:val="0096352A"/>
    <w:rsid w:val="00964985"/>
    <w:rsid w:val="00967469"/>
    <w:rsid w:val="00970D2B"/>
    <w:rsid w:val="00971ED1"/>
    <w:rsid w:val="00973E7C"/>
    <w:rsid w:val="00975828"/>
    <w:rsid w:val="009758C1"/>
    <w:rsid w:val="009766C5"/>
    <w:rsid w:val="00976FFE"/>
    <w:rsid w:val="00981947"/>
    <w:rsid w:val="009827F9"/>
    <w:rsid w:val="009841D8"/>
    <w:rsid w:val="00987396"/>
    <w:rsid w:val="00991DFF"/>
    <w:rsid w:val="00992B0B"/>
    <w:rsid w:val="00993F07"/>
    <w:rsid w:val="00995D8E"/>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876"/>
    <w:rsid w:val="009D3BB0"/>
    <w:rsid w:val="009D4581"/>
    <w:rsid w:val="009D4A90"/>
    <w:rsid w:val="009D60B6"/>
    <w:rsid w:val="009E00B6"/>
    <w:rsid w:val="009E0D6C"/>
    <w:rsid w:val="009E2131"/>
    <w:rsid w:val="009E2463"/>
    <w:rsid w:val="009E424C"/>
    <w:rsid w:val="009E42A1"/>
    <w:rsid w:val="009E513A"/>
    <w:rsid w:val="009E67A1"/>
    <w:rsid w:val="009E6E3F"/>
    <w:rsid w:val="009F09F8"/>
    <w:rsid w:val="009F10F7"/>
    <w:rsid w:val="009F166F"/>
    <w:rsid w:val="009F39DA"/>
    <w:rsid w:val="009F3C6C"/>
    <w:rsid w:val="009F48EF"/>
    <w:rsid w:val="009F4A32"/>
    <w:rsid w:val="009F5856"/>
    <w:rsid w:val="009F6DC0"/>
    <w:rsid w:val="00A01983"/>
    <w:rsid w:val="00A023CE"/>
    <w:rsid w:val="00A0240F"/>
    <w:rsid w:val="00A02B6C"/>
    <w:rsid w:val="00A02F63"/>
    <w:rsid w:val="00A04748"/>
    <w:rsid w:val="00A064BA"/>
    <w:rsid w:val="00A067AF"/>
    <w:rsid w:val="00A06908"/>
    <w:rsid w:val="00A06CAE"/>
    <w:rsid w:val="00A07313"/>
    <w:rsid w:val="00A118C0"/>
    <w:rsid w:val="00A13571"/>
    <w:rsid w:val="00A13CBF"/>
    <w:rsid w:val="00A1590C"/>
    <w:rsid w:val="00A159E9"/>
    <w:rsid w:val="00A16E43"/>
    <w:rsid w:val="00A21E91"/>
    <w:rsid w:val="00A22893"/>
    <w:rsid w:val="00A25C09"/>
    <w:rsid w:val="00A26DAF"/>
    <w:rsid w:val="00A27039"/>
    <w:rsid w:val="00A30B7A"/>
    <w:rsid w:val="00A31D74"/>
    <w:rsid w:val="00A329DF"/>
    <w:rsid w:val="00A32AC2"/>
    <w:rsid w:val="00A35215"/>
    <w:rsid w:val="00A359F2"/>
    <w:rsid w:val="00A36D02"/>
    <w:rsid w:val="00A372BE"/>
    <w:rsid w:val="00A3733C"/>
    <w:rsid w:val="00A3789F"/>
    <w:rsid w:val="00A37CA1"/>
    <w:rsid w:val="00A37F3C"/>
    <w:rsid w:val="00A41E8E"/>
    <w:rsid w:val="00A420B5"/>
    <w:rsid w:val="00A4231F"/>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0D"/>
    <w:rsid w:val="00A7517C"/>
    <w:rsid w:val="00A7523E"/>
    <w:rsid w:val="00A81D55"/>
    <w:rsid w:val="00A82117"/>
    <w:rsid w:val="00A82F56"/>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06A"/>
    <w:rsid w:val="00AB768D"/>
    <w:rsid w:val="00AC0549"/>
    <w:rsid w:val="00AC0ACD"/>
    <w:rsid w:val="00AC0AD6"/>
    <w:rsid w:val="00AC26F7"/>
    <w:rsid w:val="00AC3482"/>
    <w:rsid w:val="00AC4CD8"/>
    <w:rsid w:val="00AC54B4"/>
    <w:rsid w:val="00AC5B27"/>
    <w:rsid w:val="00AC5B91"/>
    <w:rsid w:val="00AC5C69"/>
    <w:rsid w:val="00AC6325"/>
    <w:rsid w:val="00AD1300"/>
    <w:rsid w:val="00AD5D62"/>
    <w:rsid w:val="00AD78B7"/>
    <w:rsid w:val="00AE0177"/>
    <w:rsid w:val="00AE04E2"/>
    <w:rsid w:val="00AE08AF"/>
    <w:rsid w:val="00AE0BC9"/>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47BA"/>
    <w:rsid w:val="00B04E2F"/>
    <w:rsid w:val="00B06B48"/>
    <w:rsid w:val="00B10C48"/>
    <w:rsid w:val="00B151F7"/>
    <w:rsid w:val="00B15B62"/>
    <w:rsid w:val="00B213FE"/>
    <w:rsid w:val="00B234EB"/>
    <w:rsid w:val="00B257F0"/>
    <w:rsid w:val="00B308E7"/>
    <w:rsid w:val="00B32D7E"/>
    <w:rsid w:val="00B33287"/>
    <w:rsid w:val="00B35631"/>
    <w:rsid w:val="00B36C85"/>
    <w:rsid w:val="00B37B16"/>
    <w:rsid w:val="00B40DED"/>
    <w:rsid w:val="00B41741"/>
    <w:rsid w:val="00B42741"/>
    <w:rsid w:val="00B43679"/>
    <w:rsid w:val="00B44551"/>
    <w:rsid w:val="00B45D35"/>
    <w:rsid w:val="00B466AF"/>
    <w:rsid w:val="00B4705B"/>
    <w:rsid w:val="00B534E4"/>
    <w:rsid w:val="00B54215"/>
    <w:rsid w:val="00B54242"/>
    <w:rsid w:val="00B57513"/>
    <w:rsid w:val="00B57DF2"/>
    <w:rsid w:val="00B6247C"/>
    <w:rsid w:val="00B637DB"/>
    <w:rsid w:val="00B644D0"/>
    <w:rsid w:val="00B651A8"/>
    <w:rsid w:val="00B65B32"/>
    <w:rsid w:val="00B6755D"/>
    <w:rsid w:val="00B67FB2"/>
    <w:rsid w:val="00B7004B"/>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179B"/>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2D7D"/>
    <w:rsid w:val="00C03226"/>
    <w:rsid w:val="00C03E97"/>
    <w:rsid w:val="00C048FF"/>
    <w:rsid w:val="00C04BF7"/>
    <w:rsid w:val="00C0507B"/>
    <w:rsid w:val="00C0595B"/>
    <w:rsid w:val="00C0675D"/>
    <w:rsid w:val="00C111F3"/>
    <w:rsid w:val="00C123FB"/>
    <w:rsid w:val="00C14180"/>
    <w:rsid w:val="00C1463D"/>
    <w:rsid w:val="00C15685"/>
    <w:rsid w:val="00C16453"/>
    <w:rsid w:val="00C178AD"/>
    <w:rsid w:val="00C23126"/>
    <w:rsid w:val="00C24937"/>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165A"/>
    <w:rsid w:val="00C5280D"/>
    <w:rsid w:val="00C53DE0"/>
    <w:rsid w:val="00C54803"/>
    <w:rsid w:val="00C54878"/>
    <w:rsid w:val="00C548BF"/>
    <w:rsid w:val="00C551EB"/>
    <w:rsid w:val="00C55C44"/>
    <w:rsid w:val="00C5644B"/>
    <w:rsid w:val="00C56C4B"/>
    <w:rsid w:val="00C57187"/>
    <w:rsid w:val="00C57F38"/>
    <w:rsid w:val="00C60D36"/>
    <w:rsid w:val="00C65B70"/>
    <w:rsid w:val="00C66DC8"/>
    <w:rsid w:val="00C7001A"/>
    <w:rsid w:val="00C71E4E"/>
    <w:rsid w:val="00C757FF"/>
    <w:rsid w:val="00C75DD3"/>
    <w:rsid w:val="00C7668C"/>
    <w:rsid w:val="00C7704A"/>
    <w:rsid w:val="00C80A47"/>
    <w:rsid w:val="00C82E21"/>
    <w:rsid w:val="00C83583"/>
    <w:rsid w:val="00C85E13"/>
    <w:rsid w:val="00C873E0"/>
    <w:rsid w:val="00C94245"/>
    <w:rsid w:val="00C9451A"/>
    <w:rsid w:val="00C95565"/>
    <w:rsid w:val="00C96062"/>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3662"/>
    <w:rsid w:val="00CC4DD7"/>
    <w:rsid w:val="00CC5957"/>
    <w:rsid w:val="00CC5CB8"/>
    <w:rsid w:val="00CC5D54"/>
    <w:rsid w:val="00CC5DCA"/>
    <w:rsid w:val="00CC6421"/>
    <w:rsid w:val="00CC6818"/>
    <w:rsid w:val="00CD2199"/>
    <w:rsid w:val="00CD427B"/>
    <w:rsid w:val="00CD46D3"/>
    <w:rsid w:val="00CD6197"/>
    <w:rsid w:val="00CD63A2"/>
    <w:rsid w:val="00CE2C97"/>
    <w:rsid w:val="00CE5A19"/>
    <w:rsid w:val="00CE6418"/>
    <w:rsid w:val="00CE68D1"/>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20841"/>
    <w:rsid w:val="00D249E7"/>
    <w:rsid w:val="00D24AE7"/>
    <w:rsid w:val="00D26DA0"/>
    <w:rsid w:val="00D276BA"/>
    <w:rsid w:val="00D30533"/>
    <w:rsid w:val="00D31847"/>
    <w:rsid w:val="00D31AB2"/>
    <w:rsid w:val="00D31F89"/>
    <w:rsid w:val="00D32503"/>
    <w:rsid w:val="00D32C5C"/>
    <w:rsid w:val="00D33013"/>
    <w:rsid w:val="00D336FF"/>
    <w:rsid w:val="00D34A8D"/>
    <w:rsid w:val="00D361B2"/>
    <w:rsid w:val="00D37C73"/>
    <w:rsid w:val="00D37E2C"/>
    <w:rsid w:val="00D40A15"/>
    <w:rsid w:val="00D413DE"/>
    <w:rsid w:val="00D418B7"/>
    <w:rsid w:val="00D41CA6"/>
    <w:rsid w:val="00D42054"/>
    <w:rsid w:val="00D43778"/>
    <w:rsid w:val="00D43895"/>
    <w:rsid w:val="00D450BE"/>
    <w:rsid w:val="00D45AE7"/>
    <w:rsid w:val="00D46878"/>
    <w:rsid w:val="00D476B5"/>
    <w:rsid w:val="00D532E3"/>
    <w:rsid w:val="00D5588A"/>
    <w:rsid w:val="00D55C15"/>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159D"/>
    <w:rsid w:val="00DA3D57"/>
    <w:rsid w:val="00DA4369"/>
    <w:rsid w:val="00DA6035"/>
    <w:rsid w:val="00DA6162"/>
    <w:rsid w:val="00DA7B7A"/>
    <w:rsid w:val="00DB1F14"/>
    <w:rsid w:val="00DB2470"/>
    <w:rsid w:val="00DB29A4"/>
    <w:rsid w:val="00DB2CE1"/>
    <w:rsid w:val="00DB3FFC"/>
    <w:rsid w:val="00DB4120"/>
    <w:rsid w:val="00DB474A"/>
    <w:rsid w:val="00DB6272"/>
    <w:rsid w:val="00DB6331"/>
    <w:rsid w:val="00DB63C5"/>
    <w:rsid w:val="00DB7072"/>
    <w:rsid w:val="00DB7D41"/>
    <w:rsid w:val="00DC0B2A"/>
    <w:rsid w:val="00DC2196"/>
    <w:rsid w:val="00DC277F"/>
    <w:rsid w:val="00DC38CD"/>
    <w:rsid w:val="00DC565B"/>
    <w:rsid w:val="00DC78D1"/>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66C"/>
    <w:rsid w:val="00E01AB6"/>
    <w:rsid w:val="00E023E7"/>
    <w:rsid w:val="00E0246E"/>
    <w:rsid w:val="00E02875"/>
    <w:rsid w:val="00E02FEE"/>
    <w:rsid w:val="00E0312F"/>
    <w:rsid w:val="00E0339B"/>
    <w:rsid w:val="00E05888"/>
    <w:rsid w:val="00E062CD"/>
    <w:rsid w:val="00E0632F"/>
    <w:rsid w:val="00E1103D"/>
    <w:rsid w:val="00E11211"/>
    <w:rsid w:val="00E11FEA"/>
    <w:rsid w:val="00E13D69"/>
    <w:rsid w:val="00E13FF0"/>
    <w:rsid w:val="00E14473"/>
    <w:rsid w:val="00E14AFD"/>
    <w:rsid w:val="00E14C70"/>
    <w:rsid w:val="00E167C4"/>
    <w:rsid w:val="00E202DF"/>
    <w:rsid w:val="00E204DA"/>
    <w:rsid w:val="00E218F2"/>
    <w:rsid w:val="00E21C57"/>
    <w:rsid w:val="00E227BD"/>
    <w:rsid w:val="00E243D3"/>
    <w:rsid w:val="00E25144"/>
    <w:rsid w:val="00E25560"/>
    <w:rsid w:val="00E27B00"/>
    <w:rsid w:val="00E308B3"/>
    <w:rsid w:val="00E31A94"/>
    <w:rsid w:val="00E320EE"/>
    <w:rsid w:val="00E32B70"/>
    <w:rsid w:val="00E32EDC"/>
    <w:rsid w:val="00E40017"/>
    <w:rsid w:val="00E40B06"/>
    <w:rsid w:val="00E40D04"/>
    <w:rsid w:val="00E42720"/>
    <w:rsid w:val="00E43BF8"/>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8720F"/>
    <w:rsid w:val="00E9052B"/>
    <w:rsid w:val="00E928AE"/>
    <w:rsid w:val="00E932F6"/>
    <w:rsid w:val="00E9341A"/>
    <w:rsid w:val="00E93770"/>
    <w:rsid w:val="00E94126"/>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2BE1"/>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05943"/>
    <w:rsid w:val="00F101F6"/>
    <w:rsid w:val="00F123E2"/>
    <w:rsid w:val="00F13819"/>
    <w:rsid w:val="00F138AB"/>
    <w:rsid w:val="00F1418A"/>
    <w:rsid w:val="00F15DED"/>
    <w:rsid w:val="00F16890"/>
    <w:rsid w:val="00F17764"/>
    <w:rsid w:val="00F237B5"/>
    <w:rsid w:val="00F2399C"/>
    <w:rsid w:val="00F25969"/>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36A5"/>
    <w:rsid w:val="00F54CA5"/>
    <w:rsid w:val="00F55AA7"/>
    <w:rsid w:val="00F56D6B"/>
    <w:rsid w:val="00F56DEF"/>
    <w:rsid w:val="00F57AC4"/>
    <w:rsid w:val="00F608D2"/>
    <w:rsid w:val="00F6099D"/>
    <w:rsid w:val="00F6189F"/>
    <w:rsid w:val="00F629D2"/>
    <w:rsid w:val="00F62E11"/>
    <w:rsid w:val="00F638D7"/>
    <w:rsid w:val="00F63D46"/>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EA8"/>
    <w:rsid w:val="00F866BB"/>
    <w:rsid w:val="00F86DC8"/>
    <w:rsid w:val="00F9053B"/>
    <w:rsid w:val="00F918F1"/>
    <w:rsid w:val="00F920AF"/>
    <w:rsid w:val="00F9265A"/>
    <w:rsid w:val="00F930EC"/>
    <w:rsid w:val="00F94190"/>
    <w:rsid w:val="00F96B62"/>
    <w:rsid w:val="00FA15F7"/>
    <w:rsid w:val="00FA2277"/>
    <w:rsid w:val="00FA5D93"/>
    <w:rsid w:val="00FA607C"/>
    <w:rsid w:val="00FA7675"/>
    <w:rsid w:val="00FA7D09"/>
    <w:rsid w:val="00FB0F0C"/>
    <w:rsid w:val="00FB1BC7"/>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1E9F"/>
    <w:rsid w:val="00FD2768"/>
    <w:rsid w:val="00FD3D33"/>
    <w:rsid w:val="00FD418D"/>
    <w:rsid w:val="00FD4984"/>
    <w:rsid w:val="00FD5353"/>
    <w:rsid w:val="00FE180A"/>
    <w:rsid w:val="00FE3070"/>
    <w:rsid w:val="00FE4A58"/>
    <w:rsid w:val="00FE51F9"/>
    <w:rsid w:val="00FE7ADA"/>
    <w:rsid w:val="00FF1E3F"/>
    <w:rsid w:val="00FF2AA6"/>
    <w:rsid w:val="00FF31BF"/>
    <w:rsid w:val="00FF377F"/>
    <w:rsid w:val="00FF40F5"/>
    <w:rsid w:val="00FF4905"/>
    <w:rsid w:val="00FF4C2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val="x-none"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val="x-none"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ppwerk.de/de/produkte/BEDIENTEILE/Spannelemente/Schnellspannsysteme-f&#252;r-Schwei&#223;tische/c/26504" TargetMode="External"/><Relationship Id="rId18" Type="http://schemas.openxmlformats.org/officeDocument/2006/relationships/image" Target="media/image1.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ippwerk.de/de/produkte/BEDIENTEILE/Spannelemente/Schnellspannsysteme-f&#252;r-Schwei&#223;tische/c/26504" TargetMode="External"/><Relationship Id="rId7" Type="http://schemas.openxmlformats.org/officeDocument/2006/relationships/settings" Target="settings.xml"/><Relationship Id="rId12" Type="http://schemas.openxmlformats.org/officeDocument/2006/relationships/hyperlink" Target="https://www.kippwerk.de/de/" TargetMode="External"/><Relationship Id="rId17" Type="http://schemas.openxmlformats.org/officeDocument/2006/relationships/hyperlink" Target="https://www.kippwerk.de/de/produkte/BEDIENTEILE/Spannelemente/Schnellspannsysteme-f&#252;r-Schwei&#223;tische/Exzenterspanner-Stahl-oder-Kunststoff-f&#252;r-Exzenterschnellspanner/p/agid.20206"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ippwerk.de/de/produkte/BEDIENTEILE/Spannelemente/Schnellspannsysteme-f&#252;r-Schwei&#223;tische/Drehlager-Stahl-mit-Gewindebolzen/p/agid.22221" TargetMode="External"/><Relationship Id="rId20" Type="http://schemas.openxmlformats.org/officeDocument/2006/relationships/hyperlink" Target="https://www.kippwerk.de/de/schnellspannsysteme-schweisstisch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werk.de/de/produkte/BEDIENTEILE/Spannelemente/Schnellspannsysteme-f&#252;r-Schwei&#223;tische/c/26504"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ippwerk.de/de/produkte/BEDIENTEILE/Spannelemente/Schnellspannsysteme-f&#252;r-Schwei&#223;tische/Winkel-Stahl-offen/p/agid.22219"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werk.de/de/produkte/BEDIENTEILE/Schnellspanner-Kraftspanner/Zubeh&#246;r-f&#252;r-Schnellspanner/Adapterplatte-rund/p/agid.20233" TargetMode="External"/><Relationship Id="rId22" Type="http://schemas.openxmlformats.org/officeDocument/2006/relationships/hyperlink" Target="https://www.kippwerk.de/de/presseberei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4.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5963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6896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EDS</cp:lastModifiedBy>
  <cp:revision>7</cp:revision>
  <cp:lastPrinted>2019-08-15T11:57:00Z</cp:lastPrinted>
  <dcterms:created xsi:type="dcterms:W3CDTF">2026-07-13T06:26:00Z</dcterms:created>
  <dcterms:modified xsi:type="dcterms:W3CDTF">2026-07-23T09:35:00Z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